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南京航空航天大学博士后工作学院联系方式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827"/>
        <w:gridCol w:w="4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3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涉及学科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ind w:left="-420" w:firstLine="3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航空学院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力学；航空宇航科学与技术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ind w:left="-420" w:firstLine="70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院长：高存法，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E-mail：cfgao@nuaa.edu.cn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国际合作办主任：颜士轩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联系人：张心莹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+86-25-84895965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能源与动力学院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动力工程及工程热物理；航空宇航科学与技术；机械工程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院长：毛军逵， E-mail: mjkpe@nuaa.edu.cn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办公室主任：王成军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联系人：丁燕燕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+86-25-84892295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电气工程；控制科学与工程；兵器科学与技术；仪器科学与技术；生物医学工程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院长：江驹， E-mail: jiangju@nuaa.edu.cn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办公室主任：刘斐文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+86-25-84892368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电子信息工程学院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信息与通信工程；电子科学与技术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ind w:firstLine="180" w:firstLineChars="100"/>
              <w:jc w:val="both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常务副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潘时龙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， E-mail: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u w:val="none"/>
              </w:rPr>
              <w:t>pans@nuaa.edu.cn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办公室主任：季娟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+86-25-84892452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机械工程；航空宇航科学与技术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院长：傅玉灿， E-mail: yucanfu@nuaa.edu.cn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办公室主任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：李岚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+86-25-84896460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材料科学与技术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材料科学与工程；化学；核科学与技术</w:t>
            </w:r>
          </w:p>
        </w:tc>
        <w:tc>
          <w:tcPr>
            <w:tcW w:w="4594" w:type="dxa"/>
            <w:vAlign w:val="center"/>
          </w:tcPr>
          <w:p>
            <w:pPr>
              <w:widowControl/>
              <w:wordWrap w:val="0"/>
              <w:ind w:left="28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院长：张校刚， E-mail: azhangxg@nuaa.edu.cn</w:t>
            </w:r>
          </w:p>
          <w:p>
            <w:pPr>
              <w:widowControl/>
              <w:wordWrap w:val="0"/>
              <w:ind w:left="28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联系人：王禹涵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 +86-25-52119533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民航学院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交通运输工程；土木工程;</w:t>
            </w:r>
          </w:p>
        </w:tc>
        <w:tc>
          <w:tcPr>
            <w:tcW w:w="4594" w:type="dxa"/>
            <w:vAlign w:val="center"/>
          </w:tcPr>
          <w:p>
            <w:pPr>
              <w:pStyle w:val="4"/>
              <w:spacing w:before="0" w:beforeAutospacing="0" w:after="0" w:afterAutospacing="0"/>
              <w:ind w:left="-418" w:firstLine="749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  <w:t>院长：孙建红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，  E-mail: jhsun@nuaa.edu.cn</w:t>
            </w:r>
          </w:p>
          <w:p>
            <w:pPr>
              <w:pStyle w:val="4"/>
              <w:spacing w:before="0" w:beforeAutospacing="0" w:after="0" w:afterAutospacing="0"/>
              <w:ind w:left="-418" w:firstLine="749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联系人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：张梦璇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+86-25-84891154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数学；物理学；统计学</w:t>
            </w:r>
          </w:p>
        </w:tc>
        <w:tc>
          <w:tcPr>
            <w:tcW w:w="4594" w:type="dxa"/>
            <w:vAlign w:val="center"/>
          </w:tcPr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  <w:t>院长：王春武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，E-mail: wangcw@nuaa.edu.cn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联系人：赵家凤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+86-25-52113807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管理科学与工程；工商管理；应用经济学</w:t>
            </w:r>
          </w:p>
        </w:tc>
        <w:tc>
          <w:tcPr>
            <w:tcW w:w="4594" w:type="dxa"/>
            <w:vAlign w:val="center"/>
          </w:tcPr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  <w:t>院长：周德群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，E-mail: dqzhou88@163.com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联系人：林小林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+86-25-84892752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ind w:left="-420" w:firstLine="27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航天学院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光学工程；航空宇航科学与技术；控制科学与工程；信息与通信工程</w:t>
            </w:r>
          </w:p>
        </w:tc>
        <w:tc>
          <w:tcPr>
            <w:tcW w:w="45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常务副院长：陈金宝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，E-mail: chenjbao@nuaa.edu.cn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办公室主任：谢茜</w:t>
            </w:r>
          </w:p>
          <w:p>
            <w:pPr>
              <w:pStyle w:val="4"/>
              <w:spacing w:before="0" w:beforeAutospacing="0" w:after="0" w:afterAutospacing="0"/>
              <w:ind w:left="-418" w:firstLine="706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+86-25-84892803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计算机科学与技术；软件工程；网络空间安全</w:t>
            </w:r>
          </w:p>
        </w:tc>
        <w:tc>
          <w:tcPr>
            <w:tcW w:w="4594" w:type="dxa"/>
            <w:vMerge w:val="restart"/>
          </w:tcPr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院长：陈兵， E-mail: Cb_china@nuaa.edu.cn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办公室主任：谢健</w:t>
            </w:r>
          </w:p>
          <w:p>
            <w:pPr>
              <w:widowControl/>
              <w:wordWrap w:val="0"/>
              <w:ind w:left="-420" w:firstLine="70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联系人：黄炎</w:t>
            </w:r>
          </w:p>
          <w:p>
            <w:pPr>
              <w:widowControl/>
              <w:spacing w:line="240" w:lineRule="exact"/>
              <w:ind w:left="-420" w:firstLine="705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+86-25-84892848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人工智能学院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4594" w:type="dxa"/>
            <w:vMerge w:val="continue"/>
          </w:tcPr>
          <w:p>
            <w:pPr>
              <w:widowControl/>
              <w:spacing w:line="49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13"/>
    <w:rsid w:val="00213519"/>
    <w:rsid w:val="002A3AFA"/>
    <w:rsid w:val="0034403E"/>
    <w:rsid w:val="006611A6"/>
    <w:rsid w:val="006B448A"/>
    <w:rsid w:val="009B3E13"/>
    <w:rsid w:val="00AD4816"/>
    <w:rsid w:val="00C607BE"/>
    <w:rsid w:val="00DD0607"/>
    <w:rsid w:val="00F700ED"/>
    <w:rsid w:val="260C77F6"/>
    <w:rsid w:val="74D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893</Characters>
  <Lines>7</Lines>
  <Paragraphs>2</Paragraphs>
  <TotalTime>19</TotalTime>
  <ScaleCrop>false</ScaleCrop>
  <LinksUpToDate>false</LinksUpToDate>
  <CharactersWithSpaces>1047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2022-01-25T03:39:00Z</dcterms:created>
  <dc:creator>admin</dc:creator>
  <cp:lastModifiedBy>jishengpeng</cp:lastModifiedBy>
  <dcterms:modified xsi:type="dcterms:W3CDTF">2022-01-27T12:21:14Z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57A94ED9AA2B4949A973F91516B9563F</vt:lpwstr>
  </property>
</Properties>
</file>