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0" w:lineRule="auto"/>
        <w:ind w:firstLine="0" w:firstLineChars="0"/>
        <w:jc w:val="center"/>
        <w:rPr>
          <w:rFonts w:cs="Times New Roman"/>
          <w:sz w:val="32"/>
          <w:szCs w:val="24"/>
        </w:rPr>
      </w:pPr>
    </w:p>
    <w:p>
      <w:pPr>
        <w:spacing w:beforeLines="0" w:afterLines="0" w:line="240" w:lineRule="auto"/>
        <w:ind w:firstLine="0" w:firstLineChars="0"/>
        <w:jc w:val="center"/>
        <w:rPr>
          <w:rFonts w:cs="Times New Roman"/>
          <w:sz w:val="32"/>
          <w:szCs w:val="24"/>
        </w:rPr>
      </w:pPr>
    </w:p>
    <w:p>
      <w:pPr>
        <w:spacing w:beforeLines="130" w:afterLines="130" w:line="240" w:lineRule="auto"/>
        <w:ind w:firstLine="0" w:firstLineChars="0"/>
        <w:jc w:val="center"/>
        <w:rPr>
          <w:rFonts w:cs="Times New Roman"/>
          <w:b/>
          <w:bCs/>
          <w:sz w:val="48"/>
          <w:szCs w:val="24"/>
        </w:rPr>
      </w:pPr>
      <w:r>
        <w:rPr>
          <w:rFonts w:hint="eastAsia" w:cs="Times New Roman"/>
          <w:b/>
          <w:bCs/>
          <w:sz w:val="48"/>
          <w:szCs w:val="24"/>
        </w:rPr>
        <w:t>南京航空航天大学</w:t>
      </w:r>
    </w:p>
    <w:p>
      <w:pPr>
        <w:spacing w:beforeLines="0" w:afterLines="0" w:line="240" w:lineRule="auto"/>
        <w:ind w:firstLine="0" w:firstLineChars="0"/>
        <w:jc w:val="center"/>
        <w:rPr>
          <w:rFonts w:cs="Times New Roman"/>
          <w:sz w:val="52"/>
          <w:szCs w:val="24"/>
        </w:rPr>
      </w:pPr>
      <w:bookmarkStart w:id="26" w:name="_GoBack"/>
      <w:r>
        <w:rPr>
          <w:rFonts w:hint="eastAsia" w:cs="Times New Roman"/>
          <w:b/>
          <w:bCs/>
          <w:sz w:val="52"/>
          <w:szCs w:val="24"/>
        </w:rPr>
        <w:t>博士后研究报告编写规则</w:t>
      </w:r>
    </w:p>
    <w:bookmarkEnd w:id="26"/>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jc w:val="center"/>
        <w:rPr>
          <w:rFonts w:cs="Times New Roman"/>
          <w:sz w:val="21"/>
          <w:szCs w:val="24"/>
        </w:rPr>
      </w:pPr>
      <w:r>
        <w:rPr>
          <w:rFonts w:hint="eastAsia" w:cs="Times New Roman"/>
          <w:sz w:val="21"/>
          <w:szCs w:val="24"/>
        </w:rPr>
        <w:drawing>
          <wp:inline distT="0" distB="0" distL="0" distR="0">
            <wp:extent cx="1981200" cy="1981200"/>
            <wp:effectExtent l="0" t="0" r="0" b="0"/>
            <wp:docPr id="4" name="图片 4" descr="D:\07\n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7\nh.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1200" cy="1981200"/>
                    </a:xfrm>
                    <a:prstGeom prst="rect">
                      <a:avLst/>
                    </a:prstGeom>
                    <a:noFill/>
                    <a:ln>
                      <a:noFill/>
                    </a:ln>
                  </pic:spPr>
                </pic:pic>
              </a:graphicData>
            </a:graphic>
          </wp:inline>
        </w:drawing>
      </w: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240" w:lineRule="auto"/>
        <w:ind w:firstLine="0" w:firstLineChars="0"/>
        <w:rPr>
          <w:rFonts w:cs="Times New Roman"/>
          <w:sz w:val="21"/>
          <w:szCs w:val="24"/>
        </w:rPr>
      </w:pPr>
    </w:p>
    <w:p>
      <w:pPr>
        <w:spacing w:beforeLines="0" w:afterLines="0" w:line="420" w:lineRule="exact"/>
        <w:ind w:firstLine="0" w:firstLineChars="0"/>
        <w:jc w:val="center"/>
        <w:rPr>
          <w:rFonts w:cs="Times New Roman"/>
          <w:b/>
          <w:bCs/>
          <w:sz w:val="32"/>
          <w:szCs w:val="24"/>
        </w:rPr>
      </w:pPr>
      <w:r>
        <w:rPr>
          <w:rFonts w:hint="eastAsia" w:cs="Times New Roman"/>
          <w:b/>
          <w:bCs/>
          <w:sz w:val="32"/>
          <w:szCs w:val="24"/>
        </w:rPr>
        <w:t>南京航空航天大学</w:t>
      </w:r>
    </w:p>
    <w:p>
      <w:pPr>
        <w:spacing w:beforeLines="0" w:afterLines="0" w:line="420" w:lineRule="exact"/>
        <w:ind w:firstLine="0" w:firstLineChars="0"/>
        <w:jc w:val="center"/>
        <w:rPr>
          <w:rFonts w:cs="Times New Roman"/>
          <w:b/>
          <w:bCs/>
          <w:sz w:val="32"/>
          <w:szCs w:val="24"/>
        </w:rPr>
      </w:pPr>
      <w:r>
        <w:rPr>
          <w:rFonts w:hint="eastAsia" w:cs="Times New Roman"/>
          <w:b/>
          <w:bCs/>
          <w:sz w:val="32"/>
          <w:szCs w:val="24"/>
        </w:rPr>
        <w:t>博士后管委会办公室</w:t>
      </w:r>
    </w:p>
    <w:p>
      <w:pPr>
        <w:spacing w:beforeLines="0" w:afterLines="0" w:line="240" w:lineRule="auto"/>
        <w:ind w:firstLine="0" w:firstLineChars="0"/>
        <w:jc w:val="center"/>
        <w:rPr>
          <w:rFonts w:cs="Times New Roman"/>
          <w:b/>
          <w:bCs/>
          <w:sz w:val="32"/>
          <w:szCs w:val="24"/>
        </w:rPr>
      </w:pPr>
    </w:p>
    <w:p>
      <w:pPr>
        <w:spacing w:beforeLines="0" w:afterLines="0" w:line="240" w:lineRule="auto"/>
        <w:ind w:firstLine="0" w:firstLineChars="0"/>
        <w:jc w:val="center"/>
        <w:rPr>
          <w:rFonts w:cs="Times New Roman"/>
          <w:b/>
          <w:bCs/>
          <w:sz w:val="36"/>
          <w:szCs w:val="24"/>
        </w:rPr>
      </w:pPr>
      <w:r>
        <w:rPr>
          <w:rFonts w:hint="eastAsia" w:cs="Times New Roman"/>
          <w:b/>
          <w:bCs/>
          <w:sz w:val="32"/>
          <w:szCs w:val="24"/>
        </w:rPr>
        <w:t>一九九九年十一月</w:t>
      </w:r>
      <w:r>
        <w:rPr>
          <w:rFonts w:cs="Times New Roman"/>
          <w:sz w:val="32"/>
          <w:szCs w:val="24"/>
        </w:rPr>
        <w:br w:type="page"/>
      </w:r>
      <w:r>
        <w:rPr>
          <w:rFonts w:hint="eastAsia" w:cs="Times New Roman"/>
          <w:b/>
          <w:bCs/>
          <w:sz w:val="36"/>
          <w:szCs w:val="24"/>
        </w:rPr>
        <w:t>南京航空航天大学</w:t>
      </w:r>
    </w:p>
    <w:p>
      <w:pPr>
        <w:spacing w:beforeLines="0" w:afterLines="70" w:line="240" w:lineRule="auto"/>
        <w:ind w:firstLine="0" w:firstLineChars="0"/>
        <w:jc w:val="center"/>
        <w:rPr>
          <w:rFonts w:cs="Times New Roman"/>
          <w:sz w:val="44"/>
          <w:szCs w:val="24"/>
        </w:rPr>
      </w:pPr>
      <w:r>
        <w:rPr>
          <w:rFonts w:hint="eastAsia" w:cs="Times New Roman"/>
          <w:b/>
          <w:bCs/>
          <w:sz w:val="44"/>
          <w:szCs w:val="24"/>
        </w:rPr>
        <w:t>博士后研究报告编写规则</w:t>
      </w:r>
    </w:p>
    <w:p>
      <w:pPr>
        <w:spacing w:beforeLines="0" w:afterLines="0" w:line="240" w:lineRule="auto"/>
        <w:ind w:firstLine="0" w:firstLineChars="0"/>
        <w:jc w:val="center"/>
        <w:rPr>
          <w:rFonts w:cs="Times New Roman"/>
          <w:sz w:val="44"/>
          <w:szCs w:val="24"/>
        </w:rPr>
      </w:pPr>
    </w:p>
    <w:p>
      <w:pPr>
        <w:spacing w:beforeLines="0" w:afterLines="0" w:line="400" w:lineRule="exact"/>
        <w:ind w:firstLine="480"/>
        <w:rPr>
          <w:rFonts w:cs="Times New Roman"/>
          <w:szCs w:val="24"/>
        </w:rPr>
      </w:pPr>
      <w:r>
        <w:rPr>
          <w:rFonts w:hint="eastAsia" w:cs="Times New Roman"/>
          <w:szCs w:val="24"/>
        </w:rPr>
        <w:t>为了规范博士后研究报告编写，参照国家颁发的《博士后研究报告编写规则》，结合我校实际，特制定南京航空航天大学博士后研究报告编写规则。具体规定如下。</w:t>
      </w:r>
    </w:p>
    <w:p>
      <w:pPr>
        <w:keepNext/>
        <w:keepLines/>
        <w:spacing w:beforeLines="60" w:afterLines="60" w:line="400" w:lineRule="exact"/>
        <w:ind w:firstLine="0" w:firstLineChars="0"/>
        <w:outlineLvl w:val="0"/>
        <w:rPr>
          <w:rFonts w:cs="Times New Roman"/>
          <w:b/>
          <w:bCs/>
          <w:kern w:val="44"/>
          <w:sz w:val="32"/>
          <w:szCs w:val="44"/>
        </w:rPr>
      </w:pPr>
      <w:bookmarkStart w:id="0" w:name="_Toc490164262"/>
      <w:r>
        <w:rPr>
          <w:rFonts w:hint="eastAsia" w:cs="Times New Roman"/>
          <w:b/>
          <w:bCs/>
          <w:kern w:val="44"/>
          <w:sz w:val="32"/>
          <w:szCs w:val="44"/>
        </w:rPr>
        <w:t>1．研究报告要求</w:t>
      </w:r>
      <w:bookmarkEnd w:id="0"/>
    </w:p>
    <w:p>
      <w:pPr>
        <w:spacing w:beforeLines="0" w:afterLines="0" w:line="400" w:lineRule="exact"/>
        <w:ind w:firstLine="480"/>
        <w:rPr>
          <w:rFonts w:cs="Times New Roman"/>
          <w:szCs w:val="24"/>
        </w:rPr>
      </w:pPr>
      <w:r>
        <w:rPr>
          <w:rFonts w:hint="eastAsia" w:cs="Times New Roman"/>
          <w:szCs w:val="24"/>
        </w:rPr>
        <w:t>研究报告是描述一项科学技术研究的结果或进展；或一项技术研制试验和评价的结果；或是论述某项科学技术问题的现状和发展的文件。研究报告中一般应该提供系统的或按工作进程的充分信息，可以包括正反两方面的结果和经验，以便有关人员和读者判断和评价，以及对报告中的结论和建议提出修正意见。</w:t>
      </w:r>
    </w:p>
    <w:p>
      <w:pPr>
        <w:keepNext/>
        <w:keepLines/>
        <w:spacing w:beforeLines="60" w:afterLines="60" w:line="400" w:lineRule="exact"/>
        <w:ind w:firstLine="0" w:firstLineChars="0"/>
        <w:outlineLvl w:val="0"/>
        <w:rPr>
          <w:rFonts w:cs="Times New Roman"/>
          <w:b/>
          <w:bCs/>
          <w:kern w:val="44"/>
          <w:sz w:val="32"/>
          <w:szCs w:val="44"/>
        </w:rPr>
      </w:pPr>
      <w:bookmarkStart w:id="1" w:name="_Toc490164263"/>
      <w:r>
        <w:rPr>
          <w:rFonts w:hint="eastAsia" w:cs="Times New Roman"/>
          <w:b/>
          <w:bCs/>
          <w:kern w:val="44"/>
          <w:sz w:val="32"/>
          <w:szCs w:val="44"/>
        </w:rPr>
        <w:t>2．研究报告的结构</w:t>
      </w:r>
      <w:bookmarkEnd w:id="1"/>
    </w:p>
    <w:p>
      <w:pPr>
        <w:spacing w:beforeLines="0" w:afterLines="0" w:line="400" w:lineRule="exact"/>
        <w:ind w:firstLine="480"/>
        <w:rPr>
          <w:rFonts w:cs="Times New Roman"/>
          <w:szCs w:val="24"/>
        </w:rPr>
      </w:pPr>
      <w:r>
        <w:rPr>
          <w:rFonts w:hint="eastAsia" w:cs="Times New Roman"/>
          <w:szCs w:val="24"/>
        </w:rPr>
        <w:t>研究报告的基本结构应包括以下几部分：前置部分（篇前部分）、主体部分（正文部分）、参考文献部分、附录部分和结尾部分。</w:t>
      </w:r>
    </w:p>
    <w:p>
      <w:pPr>
        <w:keepNext/>
        <w:keepLines/>
        <w:spacing w:beforeLines="60" w:afterLines="60" w:line="400" w:lineRule="exact"/>
        <w:ind w:firstLine="0" w:firstLineChars="0"/>
        <w:outlineLvl w:val="1"/>
        <w:rPr>
          <w:rFonts w:cs="Times New Roman"/>
          <w:b/>
          <w:bCs/>
          <w:sz w:val="30"/>
          <w:szCs w:val="32"/>
        </w:rPr>
      </w:pPr>
      <w:bookmarkStart w:id="2" w:name="_Toc490164264"/>
      <w:r>
        <w:rPr>
          <w:rFonts w:hint="eastAsia" w:cs="Times New Roman"/>
          <w:b/>
          <w:bCs/>
          <w:sz w:val="30"/>
          <w:szCs w:val="32"/>
        </w:rPr>
        <w:t>2.1 前置部分（篇前部分）</w:t>
      </w:r>
      <w:bookmarkEnd w:id="2"/>
    </w:p>
    <w:p>
      <w:pPr>
        <w:spacing w:beforeLines="0" w:afterLines="0" w:line="400" w:lineRule="exact"/>
        <w:ind w:firstLine="480"/>
        <w:rPr>
          <w:rFonts w:cs="Times New Roman"/>
          <w:szCs w:val="24"/>
        </w:rPr>
      </w:pPr>
      <w:r>
        <w:rPr>
          <w:rFonts w:hint="eastAsia" w:cs="Times New Roman"/>
          <w:szCs w:val="24"/>
        </w:rPr>
        <w:t>包括封面，题名页，摘要，关键词，目录页，插图和附表清单，符号、标志、缩略词、首字母缩写、单位、术语、名词等对照表。</w:t>
      </w:r>
    </w:p>
    <w:p>
      <w:pPr>
        <w:keepNext/>
        <w:keepLines/>
        <w:spacing w:beforeLines="0" w:afterLines="0" w:line="400" w:lineRule="exact"/>
        <w:ind w:firstLine="0" w:firstLineChars="0"/>
        <w:outlineLvl w:val="2"/>
        <w:rPr>
          <w:rFonts w:cs="Times New Roman"/>
          <w:b/>
          <w:bCs/>
          <w:sz w:val="28"/>
          <w:szCs w:val="32"/>
        </w:rPr>
      </w:pPr>
      <w:bookmarkStart w:id="3" w:name="_Toc490164265"/>
      <w:r>
        <w:rPr>
          <w:rFonts w:hint="eastAsia" w:cs="Times New Roman"/>
          <w:b/>
          <w:bCs/>
          <w:sz w:val="28"/>
          <w:szCs w:val="32"/>
        </w:rPr>
        <w:t>2.1.1 封面（按规定的格式统一到校印刷厂印制）</w:t>
      </w:r>
      <w:bookmarkEnd w:id="3"/>
    </w:p>
    <w:p>
      <w:pPr>
        <w:spacing w:beforeLines="0" w:afterLines="0" w:line="400" w:lineRule="exact"/>
        <w:ind w:firstLine="480"/>
        <w:rPr>
          <w:rFonts w:cs="Times New Roman"/>
          <w:szCs w:val="24"/>
        </w:rPr>
      </w:pPr>
      <w:r>
        <w:rPr>
          <w:rFonts w:hint="eastAsia" w:cs="Times New Roman"/>
          <w:szCs w:val="24"/>
        </w:rPr>
        <w:t>封面是报告的外表面，提供应有的信息，并起保护作用。它应包括下列内容：</w:t>
      </w:r>
    </w:p>
    <w:p>
      <w:pPr>
        <w:spacing w:beforeLines="0" w:afterLines="0" w:line="400" w:lineRule="exact"/>
        <w:ind w:firstLine="480"/>
        <w:rPr>
          <w:rFonts w:cs="Times New Roman"/>
          <w:szCs w:val="24"/>
        </w:rPr>
      </w:pPr>
      <w:r>
        <w:rPr>
          <w:rFonts w:hint="eastAsia" w:cs="Times New Roman"/>
          <w:szCs w:val="24"/>
        </w:rPr>
        <w:t>a.分类号在左上角注明分类号，包括《中国图书资料分类法》的类号、《国际十进制分类法UDC》的类号，请到校图书馆（或到校学报编辑部）查阅后填写。</w:t>
      </w:r>
    </w:p>
    <w:p>
      <w:pPr>
        <w:spacing w:beforeLines="0" w:afterLines="0" w:line="400" w:lineRule="exact"/>
        <w:ind w:firstLine="480"/>
        <w:rPr>
          <w:rFonts w:cs="Times New Roman"/>
          <w:szCs w:val="24"/>
        </w:rPr>
      </w:pPr>
      <w:r>
        <w:rPr>
          <w:rFonts w:hint="eastAsia" w:cs="Times New Roman"/>
          <w:szCs w:val="24"/>
        </w:rPr>
        <w:t>b.学校编号“10287”，请标注在右上角。</w:t>
      </w:r>
    </w:p>
    <w:p>
      <w:pPr>
        <w:spacing w:beforeLines="0" w:afterLines="0" w:line="400" w:lineRule="exact"/>
        <w:ind w:firstLine="480"/>
        <w:rPr>
          <w:rFonts w:cs="Times New Roman"/>
          <w:szCs w:val="24"/>
        </w:rPr>
      </w:pPr>
      <w:r>
        <w:rPr>
          <w:rFonts w:hint="eastAsia" w:cs="Times New Roman"/>
          <w:szCs w:val="24"/>
        </w:rPr>
        <w:t>c.密级报告的内容，按国家规定的保密条例，在右上角注明密级。如系公开发行，不注密级。</w:t>
      </w:r>
    </w:p>
    <w:p>
      <w:pPr>
        <w:spacing w:beforeLines="0" w:afterLines="0" w:line="400" w:lineRule="exact"/>
        <w:ind w:firstLine="480"/>
        <w:rPr>
          <w:rFonts w:cs="Times New Roman"/>
          <w:szCs w:val="24"/>
        </w:rPr>
      </w:pPr>
      <w:r>
        <w:rPr>
          <w:rFonts w:hint="eastAsia" w:cs="Times New Roman"/>
          <w:szCs w:val="24"/>
        </w:rPr>
        <w:t>d.题名和副题名或分册题名</w:t>
      </w:r>
    </w:p>
    <w:p>
      <w:pPr>
        <w:spacing w:beforeLines="0" w:afterLines="0" w:line="400" w:lineRule="exact"/>
        <w:ind w:firstLine="480"/>
        <w:rPr>
          <w:rFonts w:cs="Times New Roman"/>
          <w:szCs w:val="24"/>
        </w:rPr>
      </w:pPr>
      <w:r>
        <w:rPr>
          <w:rFonts w:hint="eastAsia" w:cs="Times New Roman"/>
          <w:szCs w:val="24"/>
        </w:rPr>
        <w:t>e.作者姓名</w:t>
      </w:r>
    </w:p>
    <w:p>
      <w:pPr>
        <w:spacing w:beforeLines="0" w:afterLines="0" w:line="400" w:lineRule="exact"/>
        <w:ind w:firstLine="480"/>
        <w:rPr>
          <w:rFonts w:cs="Times New Roman"/>
          <w:szCs w:val="24"/>
        </w:rPr>
      </w:pPr>
      <w:r>
        <w:rPr>
          <w:rFonts w:hint="eastAsia" w:cs="Times New Roman"/>
          <w:szCs w:val="24"/>
        </w:rPr>
        <w:t>如作者姓名有必要附注汉语拼音时，必须遵照国家规定，即姓在名前，名连成一词，不加连字符，不缩写。</w:t>
      </w:r>
    </w:p>
    <w:p>
      <w:pPr>
        <w:spacing w:beforeLines="0" w:afterLines="0" w:line="400" w:lineRule="exact"/>
        <w:ind w:firstLine="480"/>
        <w:rPr>
          <w:rFonts w:cs="Times New Roman"/>
          <w:szCs w:val="24"/>
        </w:rPr>
      </w:pPr>
      <w:r>
        <w:rPr>
          <w:rFonts w:hint="eastAsia" w:cs="Times New Roman"/>
          <w:szCs w:val="24"/>
        </w:rPr>
        <w:t>f.工作完成日期包括报告、工作起始和完成日期。</w:t>
      </w:r>
    </w:p>
    <w:p>
      <w:pPr>
        <w:spacing w:beforeLines="0" w:afterLines="0" w:line="400" w:lineRule="exact"/>
        <w:ind w:firstLine="480"/>
        <w:rPr>
          <w:rFonts w:cs="Times New Roman"/>
          <w:szCs w:val="24"/>
        </w:rPr>
      </w:pPr>
      <w:r>
        <w:rPr>
          <w:rFonts w:hint="eastAsia" w:cs="Times New Roman"/>
          <w:szCs w:val="24"/>
        </w:rPr>
        <w:t>（以上请参见报告的封面标准格式和封面范例1）</w:t>
      </w:r>
    </w:p>
    <w:p>
      <w:pPr>
        <w:keepNext/>
        <w:keepLines/>
        <w:spacing w:beforeLines="0" w:afterLines="0" w:line="400" w:lineRule="exact"/>
        <w:ind w:firstLine="0" w:firstLineChars="0"/>
        <w:outlineLvl w:val="2"/>
        <w:rPr>
          <w:rFonts w:cs="Times New Roman"/>
          <w:b/>
          <w:bCs/>
          <w:sz w:val="28"/>
          <w:szCs w:val="32"/>
        </w:rPr>
      </w:pPr>
      <w:bookmarkStart w:id="4" w:name="_Toc490164266"/>
      <w:r>
        <w:rPr>
          <w:rFonts w:hint="eastAsia" w:cs="Times New Roman"/>
          <w:b/>
          <w:bCs/>
          <w:sz w:val="28"/>
          <w:szCs w:val="32"/>
        </w:rPr>
        <w:t>2.1.2 题名页</w:t>
      </w:r>
      <w:bookmarkEnd w:id="4"/>
    </w:p>
    <w:p>
      <w:pPr>
        <w:spacing w:beforeLines="0" w:afterLines="0" w:line="400" w:lineRule="exact"/>
        <w:ind w:firstLine="480"/>
        <w:rPr>
          <w:rFonts w:cs="Times New Roman"/>
          <w:szCs w:val="24"/>
        </w:rPr>
      </w:pPr>
      <w:r>
        <w:rPr>
          <w:rFonts w:hint="eastAsia" w:cs="Times New Roman"/>
          <w:szCs w:val="24"/>
        </w:rPr>
        <w:t>题名页是对报告进行著录的重要依据。必须包括以下项目：</w:t>
      </w:r>
    </w:p>
    <w:p>
      <w:pPr>
        <w:spacing w:beforeLines="0" w:afterLines="0" w:line="400" w:lineRule="exact"/>
        <w:ind w:firstLine="480"/>
        <w:rPr>
          <w:rFonts w:cs="Times New Roman"/>
          <w:szCs w:val="24"/>
        </w:rPr>
      </w:pPr>
      <w:r>
        <w:rPr>
          <w:rFonts w:hint="eastAsia" w:cs="Times New Roman"/>
          <w:szCs w:val="24"/>
        </w:rPr>
        <w:t>a.中英文题名</w:t>
      </w:r>
    </w:p>
    <w:p>
      <w:pPr>
        <w:spacing w:beforeLines="0" w:afterLines="0" w:line="400" w:lineRule="exact"/>
        <w:ind w:firstLine="480"/>
        <w:rPr>
          <w:rFonts w:cs="Times New Roman"/>
          <w:szCs w:val="24"/>
        </w:rPr>
      </w:pPr>
      <w:r>
        <w:rPr>
          <w:rFonts w:hint="eastAsia" w:cs="Times New Roman"/>
          <w:szCs w:val="24"/>
        </w:rPr>
        <w:t>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20字。英文题名一般不宜超过10个实词。</w:t>
      </w:r>
    </w:p>
    <w:p>
      <w:pPr>
        <w:spacing w:beforeLines="0" w:afterLines="0" w:line="400" w:lineRule="exact"/>
        <w:ind w:firstLine="480"/>
        <w:rPr>
          <w:rFonts w:cs="Times New Roman"/>
          <w:szCs w:val="24"/>
        </w:rPr>
      </w:pPr>
      <w:r>
        <w:rPr>
          <w:rFonts w:hint="eastAsia" w:cs="Times New Roman"/>
          <w:szCs w:val="24"/>
        </w:rPr>
        <w:t>题名语意未尽，用副题名补充说明报告中的特定内容，例如：真空电弧沉积技术的基础研究：FVAD系统与DLC薄膜；报告分册出版，或是一系列工作分几篇报道，或是分阶段的研究结果，各用不同副题名区别其特定内容；其他有必要用副题名作为引伸或说明者。题名在整本报告中不同地方出现时，应完全相同。</w:t>
      </w:r>
    </w:p>
    <w:p>
      <w:pPr>
        <w:spacing w:beforeLines="0" w:afterLines="0" w:line="400" w:lineRule="exact"/>
        <w:ind w:firstLine="480"/>
        <w:rPr>
          <w:rFonts w:cs="Times New Roman"/>
          <w:szCs w:val="24"/>
        </w:rPr>
      </w:pPr>
      <w:r>
        <w:rPr>
          <w:rFonts w:hint="eastAsia" w:cs="Times New Roman"/>
          <w:szCs w:val="24"/>
        </w:rPr>
        <w:t>b.博士后研究人员姓名</w:t>
      </w:r>
    </w:p>
    <w:p>
      <w:pPr>
        <w:spacing w:beforeLines="0" w:afterLines="0" w:line="400" w:lineRule="exact"/>
        <w:ind w:firstLine="480"/>
        <w:rPr>
          <w:rFonts w:cs="Times New Roman"/>
          <w:szCs w:val="24"/>
        </w:rPr>
      </w:pPr>
      <w:r>
        <w:rPr>
          <w:rFonts w:hint="eastAsia" w:cs="Times New Roman"/>
          <w:szCs w:val="24"/>
        </w:rPr>
        <w:t>c.学科、专业名称</w:t>
      </w:r>
    </w:p>
    <w:p>
      <w:pPr>
        <w:spacing w:beforeLines="0" w:afterLines="0" w:line="400" w:lineRule="exact"/>
        <w:ind w:firstLine="480"/>
        <w:rPr>
          <w:rFonts w:cs="Times New Roman"/>
          <w:szCs w:val="24"/>
        </w:rPr>
      </w:pPr>
      <w:r>
        <w:rPr>
          <w:rFonts w:hint="eastAsia" w:cs="Times New Roman"/>
          <w:szCs w:val="24"/>
        </w:rPr>
        <w:t>d.流动站名称（一级学科）</w:t>
      </w:r>
    </w:p>
    <w:p>
      <w:pPr>
        <w:spacing w:beforeLines="0" w:afterLines="0" w:line="400" w:lineRule="exact"/>
        <w:ind w:firstLine="480"/>
        <w:rPr>
          <w:rFonts w:cs="Times New Roman"/>
          <w:szCs w:val="24"/>
        </w:rPr>
      </w:pPr>
      <w:r>
        <w:rPr>
          <w:rFonts w:hint="eastAsia" w:cs="Times New Roman"/>
          <w:szCs w:val="24"/>
        </w:rPr>
        <w:t>e.研究工作（做博士后）起始时间</w:t>
      </w:r>
    </w:p>
    <w:p>
      <w:pPr>
        <w:spacing w:beforeLines="0" w:afterLines="0" w:line="400" w:lineRule="exact"/>
        <w:ind w:firstLine="480"/>
        <w:rPr>
          <w:rFonts w:cs="Times New Roman"/>
          <w:szCs w:val="24"/>
        </w:rPr>
      </w:pPr>
      <w:r>
        <w:rPr>
          <w:rFonts w:hint="eastAsia" w:cs="Times New Roman"/>
          <w:szCs w:val="24"/>
        </w:rPr>
        <w:t>f.研究工作（完成博士后研究工作）期满时间</w:t>
      </w:r>
    </w:p>
    <w:p>
      <w:pPr>
        <w:spacing w:beforeLines="0" w:afterLines="0" w:line="400" w:lineRule="exact"/>
        <w:ind w:firstLine="480"/>
        <w:rPr>
          <w:rFonts w:cs="Times New Roman"/>
          <w:szCs w:val="24"/>
        </w:rPr>
      </w:pPr>
      <w:r>
        <w:rPr>
          <w:rFonts w:hint="eastAsia" w:cs="Times New Roman"/>
          <w:szCs w:val="24"/>
        </w:rPr>
        <w:t>g.单位名称</w:t>
      </w:r>
    </w:p>
    <w:p>
      <w:pPr>
        <w:spacing w:beforeLines="0" w:afterLines="0" w:line="400" w:lineRule="exact"/>
        <w:ind w:firstLine="480"/>
        <w:rPr>
          <w:rFonts w:cs="Times New Roman"/>
          <w:szCs w:val="24"/>
        </w:rPr>
      </w:pPr>
      <w:r>
        <w:rPr>
          <w:rFonts w:hint="eastAsia" w:cs="Times New Roman"/>
          <w:szCs w:val="24"/>
        </w:rPr>
        <w:t>h.报告提交日期</w:t>
      </w:r>
    </w:p>
    <w:p>
      <w:pPr>
        <w:spacing w:beforeLines="0" w:afterLines="0" w:line="400" w:lineRule="exact"/>
        <w:ind w:firstLine="480"/>
        <w:rPr>
          <w:rFonts w:cs="Times New Roman"/>
          <w:szCs w:val="24"/>
        </w:rPr>
      </w:pPr>
      <w:r>
        <w:rPr>
          <w:rFonts w:hint="eastAsia" w:cs="Times New Roman"/>
          <w:szCs w:val="24"/>
        </w:rPr>
        <w:t>另外，报告如分装两册以上，每一分册均应各有题名页。在题名页上注明分册名称和序号。（见题名页标准格式和题名范例2）</w:t>
      </w:r>
    </w:p>
    <w:p>
      <w:pPr>
        <w:keepNext/>
        <w:keepLines/>
        <w:spacing w:beforeLines="0" w:afterLines="0" w:line="400" w:lineRule="exact"/>
        <w:ind w:firstLine="0" w:firstLineChars="0"/>
        <w:outlineLvl w:val="2"/>
        <w:rPr>
          <w:rFonts w:cs="Times New Roman"/>
          <w:b/>
          <w:bCs/>
          <w:sz w:val="28"/>
          <w:szCs w:val="32"/>
        </w:rPr>
      </w:pPr>
      <w:bookmarkStart w:id="5" w:name="_Toc490164267"/>
      <w:r>
        <w:rPr>
          <w:rFonts w:hint="eastAsia" w:cs="Times New Roman"/>
          <w:b/>
          <w:bCs/>
          <w:sz w:val="28"/>
          <w:szCs w:val="32"/>
        </w:rPr>
        <w:t>2.1.3 中英文摘要</w:t>
      </w:r>
      <w:bookmarkEnd w:id="5"/>
    </w:p>
    <w:p>
      <w:pPr>
        <w:spacing w:beforeLines="0" w:afterLines="0" w:line="400" w:lineRule="exact"/>
        <w:ind w:firstLine="480"/>
        <w:rPr>
          <w:rFonts w:cs="Times New Roman"/>
          <w:szCs w:val="24"/>
        </w:rPr>
      </w:pPr>
      <w:r>
        <w:rPr>
          <w:rFonts w:hint="eastAsia" w:cs="Times New Roman"/>
          <w:szCs w:val="24"/>
        </w:rPr>
        <w:t>摘要是报告的内容不加注释和评论的简短陈述。摘要的编写应遵循以下原则：</w:t>
      </w:r>
    </w:p>
    <w:p>
      <w:pPr>
        <w:spacing w:beforeLines="0" w:afterLines="0" w:line="400" w:lineRule="exact"/>
        <w:ind w:firstLine="480"/>
        <w:rPr>
          <w:rFonts w:cs="Times New Roman"/>
          <w:szCs w:val="24"/>
        </w:rPr>
      </w:pPr>
      <w:r>
        <w:rPr>
          <w:rFonts w:hint="eastAsia" w:cs="Times New Roman"/>
          <w:szCs w:val="24"/>
        </w:rPr>
        <w:t>a.摘要应具有独立性和自含性，即不阅读报告全文，就能获得必要的信息。</w:t>
      </w:r>
    </w:p>
    <w:p>
      <w:pPr>
        <w:spacing w:beforeLines="0" w:afterLines="0" w:line="400" w:lineRule="exact"/>
        <w:ind w:firstLine="480"/>
        <w:rPr>
          <w:rFonts w:cs="Times New Roman"/>
          <w:szCs w:val="24"/>
        </w:rPr>
      </w:pPr>
      <w:r>
        <w:rPr>
          <w:rFonts w:hint="eastAsia" w:cs="Times New Roman"/>
          <w:szCs w:val="24"/>
        </w:rPr>
        <w:t>b.摘要的内容应包含与报告同等量的主要信息，供读者确定有无必要阅读全文，也供文摘等二次文献采用。</w:t>
      </w:r>
    </w:p>
    <w:p>
      <w:pPr>
        <w:spacing w:beforeLines="0" w:afterLines="0" w:line="400" w:lineRule="exact"/>
        <w:ind w:firstLine="480"/>
        <w:rPr>
          <w:rFonts w:cs="Times New Roman"/>
          <w:szCs w:val="24"/>
        </w:rPr>
      </w:pPr>
      <w:r>
        <w:rPr>
          <w:rFonts w:hint="eastAsia" w:cs="Times New Roman"/>
          <w:szCs w:val="24"/>
        </w:rPr>
        <w:t>c.摘要一般应说明研究工作目的、实验方法、结果和最终结论等，而重点是结果和结论。</w:t>
      </w:r>
    </w:p>
    <w:p>
      <w:pPr>
        <w:spacing w:beforeLines="0" w:afterLines="0" w:line="400" w:lineRule="exact"/>
        <w:ind w:firstLine="480"/>
        <w:rPr>
          <w:rFonts w:cs="Times New Roman"/>
          <w:szCs w:val="24"/>
        </w:rPr>
      </w:pPr>
      <w:r>
        <w:rPr>
          <w:rFonts w:hint="eastAsia" w:cs="Times New Roman"/>
          <w:szCs w:val="24"/>
        </w:rPr>
        <w:t>d.中文摘要一般不宜超过400~500字，如果研究报告是用外国语文撰写的，中文摘要应不少于600~800字；外文摘要不宜超过300个实词。如遇特殊需要字数可以略多。</w:t>
      </w:r>
    </w:p>
    <w:p>
      <w:pPr>
        <w:spacing w:beforeLines="0" w:afterLines="0" w:line="400" w:lineRule="exact"/>
        <w:ind w:firstLine="480"/>
        <w:rPr>
          <w:rFonts w:cs="Times New Roman"/>
          <w:szCs w:val="24"/>
        </w:rPr>
      </w:pPr>
      <w:r>
        <w:rPr>
          <w:rFonts w:hint="eastAsia" w:cs="Times New Roman"/>
          <w:szCs w:val="24"/>
        </w:rPr>
        <w:t>e.摘要中不要用图、表、化学结构表、非公知公用的符号和术语。</w:t>
      </w:r>
    </w:p>
    <w:p>
      <w:pPr>
        <w:spacing w:beforeLines="0" w:afterLines="0" w:line="400" w:lineRule="exact"/>
        <w:ind w:firstLine="480"/>
        <w:rPr>
          <w:rFonts w:cs="Times New Roman"/>
          <w:szCs w:val="24"/>
        </w:rPr>
      </w:pPr>
      <w:r>
        <w:rPr>
          <w:rFonts w:hint="eastAsia" w:cs="Times New Roman"/>
          <w:szCs w:val="24"/>
        </w:rPr>
        <w:t>f.报告摘要用另页置于题名页之后。（见范例3、4）</w:t>
      </w:r>
    </w:p>
    <w:p>
      <w:pPr>
        <w:keepNext/>
        <w:keepLines/>
        <w:spacing w:beforeLines="0" w:afterLines="0" w:line="400" w:lineRule="exact"/>
        <w:ind w:firstLine="0" w:firstLineChars="0"/>
        <w:outlineLvl w:val="2"/>
        <w:rPr>
          <w:rFonts w:cs="Times New Roman"/>
          <w:b/>
          <w:bCs/>
          <w:sz w:val="28"/>
          <w:szCs w:val="32"/>
        </w:rPr>
      </w:pPr>
      <w:bookmarkStart w:id="6" w:name="_Toc490164268"/>
      <w:r>
        <w:rPr>
          <w:rFonts w:hint="eastAsia" w:cs="Times New Roman"/>
          <w:b/>
          <w:bCs/>
          <w:sz w:val="28"/>
          <w:szCs w:val="32"/>
        </w:rPr>
        <w:t>2.1.4 关键词</w:t>
      </w:r>
      <w:bookmarkEnd w:id="6"/>
    </w:p>
    <w:p>
      <w:pPr>
        <w:spacing w:beforeLines="0" w:afterLines="0" w:line="400" w:lineRule="exact"/>
        <w:ind w:firstLine="480"/>
        <w:rPr>
          <w:rFonts w:cs="Times New Roman"/>
          <w:szCs w:val="24"/>
        </w:rPr>
      </w:pPr>
      <w:r>
        <w:rPr>
          <w:rFonts w:hint="eastAsia" w:cs="Times New Roman"/>
          <w:szCs w:val="24"/>
        </w:rPr>
        <w:t>关键词是为了文献标引工作从报告中选取出来用以表示全文主题内容信息款目的单词或术语。每篇报告选取3~8个词作为关键词，以显著的字符另起一行，排在摘要的左下方，中文关键词如有可能，尽量用《汉语主题词表》等词表提供的规范词，并应标注与中文对应的英文关键词。（见范例3、4）</w:t>
      </w:r>
    </w:p>
    <w:p>
      <w:pPr>
        <w:keepNext/>
        <w:keepLines/>
        <w:spacing w:beforeLines="0" w:afterLines="0" w:line="400" w:lineRule="exact"/>
        <w:ind w:firstLine="0" w:firstLineChars="0"/>
        <w:outlineLvl w:val="2"/>
        <w:rPr>
          <w:rFonts w:cs="Times New Roman"/>
          <w:b/>
          <w:bCs/>
          <w:sz w:val="28"/>
          <w:szCs w:val="32"/>
        </w:rPr>
      </w:pPr>
      <w:bookmarkStart w:id="7" w:name="_Toc490164269"/>
      <w:r>
        <w:rPr>
          <w:rFonts w:hint="eastAsia" w:cs="Times New Roman"/>
          <w:b/>
          <w:bCs/>
          <w:sz w:val="28"/>
          <w:szCs w:val="32"/>
        </w:rPr>
        <w:t>2.1.5 目录页</w:t>
      </w:r>
      <w:bookmarkEnd w:id="7"/>
    </w:p>
    <w:p>
      <w:pPr>
        <w:spacing w:beforeLines="0" w:afterLines="0" w:line="400" w:lineRule="exact"/>
        <w:ind w:firstLine="480"/>
        <w:rPr>
          <w:rFonts w:cs="Times New Roman"/>
          <w:szCs w:val="24"/>
        </w:rPr>
      </w:pPr>
      <w:r>
        <w:rPr>
          <w:rFonts w:hint="eastAsia" w:cs="Times New Roman"/>
          <w:szCs w:val="24"/>
        </w:rPr>
        <w:t>目录是由报告篇、章、条、款、项、附录、题录等的序号、名称和页码组成。目录页置于外文摘要后，由另页开始。</w:t>
      </w:r>
    </w:p>
    <w:p>
      <w:pPr>
        <w:spacing w:beforeLines="0" w:afterLines="0" w:line="400" w:lineRule="exact"/>
        <w:ind w:firstLine="480"/>
        <w:rPr>
          <w:rFonts w:cs="Times New Roman"/>
          <w:szCs w:val="24"/>
        </w:rPr>
      </w:pPr>
      <w:r>
        <w:rPr>
          <w:rFonts w:hint="eastAsia" w:cs="Times New Roman"/>
          <w:szCs w:val="24"/>
        </w:rPr>
        <w:t>目录页中的标题必须与正文内的标题一致，表示篇、章、字的数字用阿拉伯数字。（见范例5）</w:t>
      </w:r>
    </w:p>
    <w:p>
      <w:pPr>
        <w:keepNext/>
        <w:keepLines/>
        <w:spacing w:beforeLines="0" w:afterLines="0" w:line="400" w:lineRule="exact"/>
        <w:ind w:firstLine="0" w:firstLineChars="0"/>
        <w:outlineLvl w:val="2"/>
        <w:rPr>
          <w:rFonts w:cs="Times New Roman"/>
          <w:b/>
          <w:bCs/>
          <w:sz w:val="28"/>
          <w:szCs w:val="32"/>
        </w:rPr>
      </w:pPr>
      <w:bookmarkStart w:id="8" w:name="_Toc490164270"/>
      <w:r>
        <w:rPr>
          <w:rFonts w:hint="eastAsia" w:cs="Times New Roman"/>
          <w:b/>
          <w:bCs/>
          <w:sz w:val="28"/>
          <w:szCs w:val="32"/>
        </w:rPr>
        <w:t>2.1.6 插图和附表清单</w:t>
      </w:r>
      <w:bookmarkEnd w:id="8"/>
    </w:p>
    <w:p>
      <w:pPr>
        <w:spacing w:beforeLines="0" w:afterLines="0" w:line="400" w:lineRule="exact"/>
        <w:ind w:firstLine="480"/>
        <w:rPr>
          <w:rFonts w:cs="Times New Roman"/>
          <w:szCs w:val="24"/>
        </w:rPr>
      </w:pPr>
      <w:r>
        <w:rPr>
          <w:rFonts w:hint="eastAsia" w:cs="Times New Roman"/>
          <w:szCs w:val="24"/>
        </w:rPr>
        <w:t>报告中如图表较多，可以分别列出清单置于目录页之后，并由另页开始。图的清单应有序号、图题和页码。表的清单应有序号、表题和页码。</w:t>
      </w:r>
    </w:p>
    <w:p>
      <w:pPr>
        <w:keepNext/>
        <w:keepLines/>
        <w:spacing w:beforeLines="0" w:afterLines="0" w:line="400" w:lineRule="exact"/>
        <w:ind w:firstLine="0" w:firstLineChars="0"/>
        <w:outlineLvl w:val="2"/>
        <w:rPr>
          <w:rFonts w:cs="Times New Roman"/>
          <w:b/>
          <w:bCs/>
          <w:sz w:val="28"/>
          <w:szCs w:val="32"/>
        </w:rPr>
      </w:pPr>
      <w:bookmarkStart w:id="9" w:name="_Toc490164271"/>
      <w:r>
        <w:rPr>
          <w:rFonts w:hint="eastAsia" w:cs="Times New Roman"/>
          <w:b/>
          <w:bCs/>
          <w:sz w:val="28"/>
          <w:szCs w:val="32"/>
        </w:rPr>
        <w:t>2.1.7 注释表</w:t>
      </w:r>
      <w:bookmarkEnd w:id="9"/>
    </w:p>
    <w:p>
      <w:pPr>
        <w:spacing w:beforeLines="0" w:afterLines="0" w:line="400" w:lineRule="exact"/>
        <w:ind w:firstLine="480"/>
        <w:rPr>
          <w:rFonts w:cs="Times New Roman"/>
          <w:szCs w:val="24"/>
        </w:rPr>
      </w:pPr>
      <w:r>
        <w:rPr>
          <w:rFonts w:hint="eastAsia" w:cs="Times New Roman"/>
          <w:szCs w:val="24"/>
        </w:rPr>
        <w:t>注释表为符号、标志、缩略词、首字母缩写、计量单位、名词和术语等的注释说明汇集表，应置于图表清单之后，由另页开始。</w:t>
      </w:r>
    </w:p>
    <w:p>
      <w:pPr>
        <w:keepNext/>
        <w:keepLines/>
        <w:spacing w:beforeLines="60" w:afterLines="60" w:line="400" w:lineRule="exact"/>
        <w:ind w:firstLine="0" w:firstLineChars="0"/>
        <w:outlineLvl w:val="1"/>
        <w:rPr>
          <w:rFonts w:cs="Times New Roman"/>
          <w:b/>
          <w:bCs/>
          <w:sz w:val="30"/>
          <w:szCs w:val="32"/>
        </w:rPr>
      </w:pPr>
      <w:bookmarkStart w:id="10" w:name="_Toc490164272"/>
      <w:r>
        <w:rPr>
          <w:rFonts w:hint="eastAsia" w:cs="Times New Roman"/>
          <w:b/>
          <w:bCs/>
          <w:sz w:val="30"/>
          <w:szCs w:val="32"/>
        </w:rPr>
        <w:t>2.2 主体部分（正文部分）</w:t>
      </w:r>
      <w:bookmarkEnd w:id="10"/>
    </w:p>
    <w:p>
      <w:pPr>
        <w:spacing w:beforeLines="0" w:afterLines="0" w:line="400" w:lineRule="exact"/>
        <w:ind w:firstLine="480"/>
        <w:rPr>
          <w:rFonts w:cs="Times New Roman"/>
          <w:szCs w:val="24"/>
        </w:rPr>
      </w:pPr>
      <w:r>
        <w:rPr>
          <w:rFonts w:hint="eastAsia" w:cs="Times New Roman"/>
          <w:szCs w:val="24"/>
        </w:rPr>
        <w:t>一般研究报告皆以引言（或绪论）开始，以结论或讨论结束。主体部分必须由另页右页开始。每一篇（或部分）必须另页起。全部报告的每一章、条、款、项的格式和版面安排，要求统一，层次清楚。</w:t>
      </w:r>
    </w:p>
    <w:p>
      <w:pPr>
        <w:keepNext/>
        <w:keepLines/>
        <w:spacing w:beforeLines="0" w:afterLines="0" w:line="400" w:lineRule="exact"/>
        <w:ind w:firstLine="0" w:firstLineChars="0"/>
        <w:outlineLvl w:val="2"/>
        <w:rPr>
          <w:rFonts w:cs="Times New Roman"/>
          <w:b/>
          <w:bCs/>
          <w:sz w:val="28"/>
          <w:szCs w:val="32"/>
        </w:rPr>
      </w:pPr>
      <w:bookmarkStart w:id="11" w:name="_Toc490164273"/>
      <w:r>
        <w:rPr>
          <w:rFonts w:hint="eastAsia" w:cs="Times New Roman"/>
          <w:b/>
          <w:bCs/>
          <w:sz w:val="28"/>
          <w:szCs w:val="32"/>
        </w:rPr>
        <w:t>2.2.1引言（或绪论）</w:t>
      </w:r>
      <w:bookmarkEnd w:id="11"/>
    </w:p>
    <w:p>
      <w:pPr>
        <w:spacing w:beforeLines="0" w:afterLines="0" w:line="400" w:lineRule="exact"/>
        <w:ind w:firstLine="480"/>
        <w:rPr>
          <w:rFonts w:cs="Times New Roman"/>
          <w:szCs w:val="24"/>
        </w:rPr>
      </w:pPr>
      <w:r>
        <w:rPr>
          <w:rFonts w:hint="eastAsia" w:cs="Times New Roman"/>
          <w:szCs w:val="24"/>
        </w:rPr>
        <w:t>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keepNext/>
        <w:keepLines/>
        <w:spacing w:beforeLines="0" w:afterLines="0" w:line="400" w:lineRule="exact"/>
        <w:ind w:firstLine="0" w:firstLineChars="0"/>
        <w:outlineLvl w:val="2"/>
        <w:rPr>
          <w:rFonts w:cs="Times New Roman"/>
          <w:b/>
          <w:bCs/>
          <w:sz w:val="28"/>
          <w:szCs w:val="32"/>
        </w:rPr>
      </w:pPr>
      <w:bookmarkStart w:id="12" w:name="_Toc490164274"/>
      <w:r>
        <w:rPr>
          <w:rFonts w:hint="eastAsia" w:cs="Times New Roman"/>
          <w:b/>
          <w:bCs/>
          <w:sz w:val="28"/>
          <w:szCs w:val="32"/>
        </w:rPr>
        <w:t>2.2.2 正文</w:t>
      </w:r>
      <w:bookmarkEnd w:id="12"/>
    </w:p>
    <w:p>
      <w:pPr>
        <w:spacing w:beforeLines="0" w:afterLines="0" w:line="400" w:lineRule="exact"/>
        <w:ind w:firstLine="480"/>
        <w:rPr>
          <w:rFonts w:cs="Times New Roman"/>
          <w:szCs w:val="24"/>
        </w:rPr>
      </w:pPr>
      <w:r>
        <w:rPr>
          <w:rFonts w:hint="eastAsia" w:cs="Times New Roman"/>
          <w:szCs w:val="24"/>
        </w:rPr>
        <w:t>报告的正文是核心部分，占主要篇幅，可以包括：调查对象、实验和观测方法、仪器设备、材料原料、实验和预测结果、计算方法和编程原理、数据材料、经过加工整理的图表、形成的论点和导出的结论等。要求实事求是，客观真切，准备完备，合乎逻辑，层次分明，简练可读。语句通顺、标点使用正确、不得生造词汇，尽量不使用缩略和简称。</w:t>
      </w:r>
    </w:p>
    <w:p>
      <w:pPr>
        <w:spacing w:beforeLines="0" w:afterLines="0" w:line="400" w:lineRule="exact"/>
        <w:ind w:firstLine="480"/>
        <w:rPr>
          <w:rFonts w:cs="Times New Roman"/>
          <w:szCs w:val="24"/>
        </w:rPr>
      </w:pPr>
      <w:r>
        <w:rPr>
          <w:rFonts w:hint="eastAsia" w:cs="Times New Roman"/>
          <w:szCs w:val="24"/>
        </w:rPr>
        <w:t>正文按章、条、款、项的次序编排，其中的图表等的序号归入本身所处上一层次的次序中（见下图所示）。</w:t>
      </w:r>
    </w:p>
    <w:p>
      <w:pPr>
        <w:spacing w:beforeLines="0" w:afterLines="0" w:line="240" w:lineRule="auto"/>
        <w:ind w:firstLine="0" w:firstLineChars="0"/>
        <w:rPr>
          <w:rFonts w:cs="Times New Roman"/>
          <w:szCs w:val="24"/>
        </w:rPr>
      </w:pPr>
      <w:r>
        <w:rPr>
          <w:rFonts w:hint="eastAsia" w:cs="Times New Roman"/>
          <w:szCs w:val="24"/>
        </w:rPr>
        <w:drawing>
          <wp:inline distT="0" distB="0" distL="0" distR="0">
            <wp:extent cx="3352800" cy="3905250"/>
            <wp:effectExtent l="0" t="0" r="0" b="0"/>
            <wp:docPr id="3" name="图片 3" descr="s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s1.tif"/>
                    <pic:cNvPicPr>
                      <a:picLocks noChangeAspect="1" noChangeArrowheads="1"/>
                    </pic:cNvPicPr>
                  </pic:nvPicPr>
                  <pic:blipFill>
                    <a:blip r:embed="rId5" cstate="print">
                      <a:extLst>
                        <a:ext uri="{28A0092B-C50C-407E-A947-70E740481C1C}">
                          <a14:useLocalDpi xmlns:a14="http://schemas.microsoft.com/office/drawing/2010/main" val="0"/>
                        </a:ext>
                      </a:extLst>
                    </a:blip>
                    <a:srcRect t="-2319" b="-5771"/>
                    <a:stretch>
                      <a:fillRect/>
                    </a:stretch>
                  </pic:blipFill>
                  <pic:spPr>
                    <a:xfrm>
                      <a:off x="0" y="0"/>
                      <a:ext cx="3352800" cy="3905250"/>
                    </a:xfrm>
                    <a:prstGeom prst="rect">
                      <a:avLst/>
                    </a:prstGeom>
                    <a:noFill/>
                    <a:ln>
                      <a:noFill/>
                    </a:ln>
                  </pic:spPr>
                </pic:pic>
              </a:graphicData>
            </a:graphic>
          </wp:inline>
        </w:drawing>
      </w:r>
    </w:p>
    <w:p>
      <w:pPr>
        <w:keepNext/>
        <w:keepLines/>
        <w:spacing w:beforeLines="0" w:afterLines="0" w:line="400" w:lineRule="exact"/>
        <w:ind w:firstLine="0" w:firstLineChars="0"/>
        <w:outlineLvl w:val="2"/>
        <w:rPr>
          <w:rFonts w:cs="Times New Roman"/>
          <w:b/>
          <w:bCs/>
          <w:sz w:val="28"/>
          <w:szCs w:val="32"/>
        </w:rPr>
      </w:pPr>
      <w:bookmarkStart w:id="13" w:name="_Toc490164275"/>
      <w:r>
        <w:rPr>
          <w:rFonts w:hint="eastAsia" w:cs="Times New Roman"/>
          <w:b/>
          <w:bCs/>
          <w:sz w:val="28"/>
          <w:szCs w:val="32"/>
        </w:rPr>
        <w:t>2.2.3 图</w:t>
      </w:r>
      <w:bookmarkEnd w:id="13"/>
    </w:p>
    <w:p>
      <w:pPr>
        <w:spacing w:beforeLines="0" w:afterLines="0" w:line="400" w:lineRule="exact"/>
        <w:ind w:firstLine="480"/>
        <w:rPr>
          <w:rFonts w:cs="Times New Roman"/>
          <w:szCs w:val="24"/>
        </w:rPr>
      </w:pPr>
      <w:r>
        <w:rPr>
          <w:rFonts w:hint="eastAsia" w:cs="Times New Roman"/>
          <w:szCs w:val="24"/>
        </w:rPr>
        <w:t>图包括曲线图、构造图、示意图、图解、框图、流程图、记录图、布置图、地图、照片等。要求：</w:t>
      </w:r>
    </w:p>
    <w:p>
      <w:pPr>
        <w:spacing w:beforeLines="0" w:afterLines="0" w:line="400" w:lineRule="exact"/>
        <w:ind w:firstLine="480"/>
        <w:rPr>
          <w:rFonts w:cs="Times New Roman"/>
          <w:szCs w:val="24"/>
        </w:rPr>
      </w:pPr>
      <w:r>
        <w:rPr>
          <w:rFonts w:hint="eastAsia" w:cs="Times New Roman"/>
          <w:szCs w:val="24"/>
        </w:rPr>
        <w:t>a.图应具有“自明性”，即只看图、图题和图例，不阅读正文，就可理解图意。图应编排序号。</w:t>
      </w:r>
    </w:p>
    <w:p>
      <w:pPr>
        <w:spacing w:beforeLines="0" w:afterLines="0" w:line="400" w:lineRule="exact"/>
        <w:ind w:firstLine="480"/>
        <w:rPr>
          <w:rFonts w:cs="Times New Roman"/>
          <w:szCs w:val="24"/>
        </w:rPr>
      </w:pPr>
      <w:r>
        <w:rPr>
          <w:rFonts w:hint="eastAsia" w:cs="Times New Roman"/>
          <w:szCs w:val="24"/>
        </w:rPr>
        <w:t>b.每一图应有简短确切的题名，连同图号置于图下。必要时，应将图上的符号、标记、代码，以及实验条件等，用最简练的文字横排于图题下方，作为图例说明。</w:t>
      </w:r>
    </w:p>
    <w:p>
      <w:pPr>
        <w:spacing w:beforeLines="0" w:afterLines="0" w:line="400" w:lineRule="exact"/>
        <w:ind w:firstLine="480"/>
        <w:rPr>
          <w:rFonts w:cs="Times New Roman"/>
          <w:szCs w:val="24"/>
        </w:rPr>
      </w:pPr>
      <w:r>
        <w:rPr>
          <w:rFonts w:hint="eastAsia" w:cs="Times New Roman"/>
          <w:szCs w:val="24"/>
        </w:rPr>
        <w:t>c.曲线图的纵横坐标必须标注“量、标准规定符号、单位”。此三者只有在不必要标明（如无量纲等）的情况下方可省略。坐标上标注的量的符号和缩略词必须与正文中一致。</w:t>
      </w:r>
    </w:p>
    <w:p>
      <w:pPr>
        <w:spacing w:beforeLines="0" w:afterLines="0" w:line="400" w:lineRule="exact"/>
        <w:ind w:firstLine="480"/>
        <w:rPr>
          <w:rFonts w:cs="Times New Roman"/>
          <w:szCs w:val="24"/>
        </w:rPr>
      </w:pPr>
      <w:r>
        <w:rPr>
          <w:rFonts w:hint="eastAsia" w:cs="Times New Roman"/>
          <w:szCs w:val="24"/>
        </w:rPr>
        <w:t>d.照片图要求主题和主要显示部分的轮廊鲜明，便于制板。如用放大缩小的复制品，必须清晰，反差适中。</w:t>
      </w:r>
    </w:p>
    <w:p>
      <w:pPr>
        <w:keepNext/>
        <w:keepLines/>
        <w:spacing w:beforeLines="0" w:afterLines="0" w:line="400" w:lineRule="exact"/>
        <w:ind w:firstLine="0" w:firstLineChars="0"/>
        <w:outlineLvl w:val="2"/>
        <w:rPr>
          <w:rFonts w:cs="Times New Roman"/>
          <w:b/>
          <w:bCs/>
          <w:sz w:val="28"/>
          <w:szCs w:val="32"/>
        </w:rPr>
      </w:pPr>
      <w:bookmarkStart w:id="14" w:name="_Toc490164276"/>
      <w:r>
        <w:rPr>
          <w:rFonts w:hint="eastAsia" w:cs="Times New Roman"/>
          <w:b/>
          <w:bCs/>
          <w:sz w:val="28"/>
          <w:szCs w:val="32"/>
        </w:rPr>
        <w:t>2.2.4 表</w:t>
      </w:r>
      <w:bookmarkEnd w:id="14"/>
    </w:p>
    <w:p>
      <w:pPr>
        <w:spacing w:beforeLines="0" w:afterLines="0" w:line="400" w:lineRule="exact"/>
        <w:ind w:firstLine="480"/>
        <w:rPr>
          <w:rFonts w:cs="Times New Roman"/>
          <w:szCs w:val="24"/>
        </w:rPr>
      </w:pPr>
      <w:r>
        <w:rPr>
          <w:rFonts w:hint="eastAsia" w:cs="Times New Roman"/>
          <w:szCs w:val="24"/>
        </w:rPr>
        <w:t>表的编排，一般是内容和测试项目由左至右横读，数据依序号竖排。表应有自明性。要求：</w:t>
      </w:r>
    </w:p>
    <w:p>
      <w:pPr>
        <w:spacing w:beforeLines="0" w:afterLines="0" w:line="400" w:lineRule="exact"/>
        <w:ind w:firstLine="480"/>
        <w:rPr>
          <w:rFonts w:cs="Times New Roman"/>
          <w:szCs w:val="24"/>
        </w:rPr>
      </w:pPr>
      <w:r>
        <w:rPr>
          <w:rFonts w:hint="eastAsia" w:cs="Times New Roman"/>
          <w:szCs w:val="24"/>
        </w:rPr>
        <w:t>a.表应编排序号。</w:t>
      </w:r>
    </w:p>
    <w:p>
      <w:pPr>
        <w:spacing w:beforeLines="0" w:afterLines="0" w:line="400" w:lineRule="exact"/>
        <w:ind w:firstLine="480"/>
        <w:rPr>
          <w:rFonts w:cs="Times New Roman"/>
          <w:szCs w:val="24"/>
        </w:rPr>
      </w:pPr>
      <w:r>
        <w:rPr>
          <w:rFonts w:hint="eastAsia" w:cs="Times New Roman"/>
          <w:szCs w:val="24"/>
        </w:rPr>
        <w:t>b.每一表应有简短确切的题名，连同表号置于表上居中。必要时，应将表中的符号、标记、代号，以及需要说明事项，以最简练的文字横排于表下，作为表注。</w:t>
      </w:r>
    </w:p>
    <w:p>
      <w:pPr>
        <w:spacing w:beforeLines="0" w:afterLines="0" w:line="400" w:lineRule="exact"/>
        <w:ind w:firstLine="480"/>
        <w:rPr>
          <w:rFonts w:cs="Times New Roman"/>
          <w:szCs w:val="24"/>
        </w:rPr>
      </w:pPr>
      <w:r>
        <w:rPr>
          <w:rFonts w:hint="eastAsia" w:cs="Times New Roman"/>
          <w:szCs w:val="24"/>
        </w:rPr>
        <w:t>c.表的各栏均应标明“量或测试项目、标准规定符号、单位”，只有在无必要标注的情况下方可省略。表中的缩略词和符号，必须与正文一致。</w:t>
      </w:r>
    </w:p>
    <w:p>
      <w:pPr>
        <w:spacing w:beforeLines="0" w:afterLines="0" w:line="400" w:lineRule="exact"/>
        <w:ind w:firstLine="480"/>
        <w:rPr>
          <w:rFonts w:cs="Times New Roman"/>
          <w:szCs w:val="24"/>
        </w:rPr>
      </w:pPr>
      <w:r>
        <w:rPr>
          <w:rFonts w:hint="eastAsia" w:cs="Times New Roman"/>
          <w:szCs w:val="24"/>
        </w:rPr>
        <w:t>d.表内同一栏的数字必须上下对齐。表内不宜用“同上”、“同左”类似词，一律填入具体数字或文字。表内“空白”代表未测或无此项，“—”或“…”代表未发现，“0”代表实测结果确为零。</w:t>
      </w:r>
    </w:p>
    <w:p>
      <w:pPr>
        <w:keepNext/>
        <w:keepLines/>
        <w:spacing w:beforeLines="0" w:afterLines="0" w:line="400" w:lineRule="exact"/>
        <w:ind w:firstLine="0" w:firstLineChars="0"/>
        <w:outlineLvl w:val="2"/>
        <w:rPr>
          <w:rFonts w:cs="Times New Roman"/>
          <w:b/>
          <w:bCs/>
          <w:sz w:val="28"/>
          <w:szCs w:val="32"/>
        </w:rPr>
      </w:pPr>
      <w:bookmarkStart w:id="15" w:name="_Toc490164277"/>
      <w:r>
        <w:rPr>
          <w:rFonts w:hint="eastAsia" w:cs="Times New Roman"/>
          <w:b/>
          <w:bCs/>
          <w:sz w:val="28"/>
          <w:szCs w:val="32"/>
        </w:rPr>
        <w:t>2.2.5 数学、物</w:t>
      </w:r>
      <w:r>
        <w:rPr>
          <w:rFonts w:hint="eastAsia" w:cs="Times New Roman"/>
          <w:sz w:val="28"/>
          <w:szCs w:val="32"/>
        </w:rPr>
        <w:t>理</w:t>
      </w:r>
      <w:r>
        <w:rPr>
          <w:rFonts w:hint="eastAsia" w:cs="Times New Roman"/>
          <w:b/>
          <w:bCs/>
          <w:sz w:val="28"/>
          <w:szCs w:val="32"/>
        </w:rPr>
        <w:t>和化学式</w:t>
      </w:r>
      <w:bookmarkEnd w:id="15"/>
    </w:p>
    <w:p>
      <w:pPr>
        <w:spacing w:beforeLines="0" w:afterLines="0" w:line="400" w:lineRule="exact"/>
        <w:ind w:firstLine="480"/>
        <w:rPr>
          <w:rFonts w:cs="Times New Roman"/>
          <w:szCs w:val="24"/>
        </w:rPr>
      </w:pPr>
      <w:r>
        <w:rPr>
          <w:rFonts w:hint="eastAsia" w:cs="Times New Roman"/>
          <w:szCs w:val="24"/>
        </w:rPr>
        <w:t>a.正文中的公式、算式或方程式等应编排序号，序号标注于该式所在行（当有续行时，应标注于最后一行）的最右边。</w:t>
      </w:r>
    </w:p>
    <w:p>
      <w:pPr>
        <w:spacing w:beforeLines="0" w:afterLines="0" w:line="400" w:lineRule="exact"/>
        <w:ind w:firstLine="480"/>
        <w:rPr>
          <w:rFonts w:cs="Times New Roman"/>
          <w:szCs w:val="24"/>
        </w:rPr>
      </w:pPr>
      <w:r>
        <w:rPr>
          <w:rFonts w:hint="eastAsia" w:cs="Times New Roman"/>
          <w:szCs w:val="24"/>
        </w:rPr>
        <w:t>b.较长的式，另行居中横排。如式必须转行时，只能在＋，－，×，÷，〈，〉处转行。上下式尽可能在等号“=”处对齐。</w:t>
      </w:r>
    </w:p>
    <w:p>
      <w:pPr>
        <w:keepNext/>
        <w:keepLines/>
        <w:spacing w:beforeLines="0" w:afterLines="0" w:line="400" w:lineRule="exact"/>
        <w:ind w:firstLine="0" w:firstLineChars="0"/>
        <w:outlineLvl w:val="2"/>
        <w:rPr>
          <w:rFonts w:cs="Times New Roman"/>
          <w:b/>
          <w:bCs/>
          <w:sz w:val="28"/>
          <w:szCs w:val="32"/>
        </w:rPr>
      </w:pPr>
      <w:bookmarkStart w:id="16" w:name="_Toc490164278"/>
      <w:r>
        <w:rPr>
          <w:rFonts w:hint="eastAsia" w:cs="Times New Roman"/>
          <w:b/>
          <w:bCs/>
          <w:sz w:val="28"/>
          <w:szCs w:val="32"/>
        </w:rPr>
        <w:t>2.2.6 计量单位</w:t>
      </w:r>
      <w:bookmarkEnd w:id="16"/>
    </w:p>
    <w:p>
      <w:pPr>
        <w:spacing w:beforeLines="0" w:afterLines="0" w:line="400" w:lineRule="exact"/>
        <w:ind w:firstLine="480"/>
        <w:rPr>
          <w:rFonts w:cs="Times New Roman"/>
          <w:szCs w:val="24"/>
        </w:rPr>
      </w:pPr>
      <w:r>
        <w:rPr>
          <w:rFonts w:hint="eastAsia" w:cs="Times New Roman"/>
          <w:szCs w:val="24"/>
        </w:rPr>
        <w:t>报告必须采用1984年2月27日国务院发布的《中华人民共和国法定计量单位》，并遵照《中华人民共和国法定计量单位使用方法》执行。使用各种量、单位和符号，必须遵照国家标准的规定执行。单位名称和符号的书写方式一律采用国际通用符号。</w:t>
      </w:r>
    </w:p>
    <w:p>
      <w:pPr>
        <w:keepNext/>
        <w:keepLines/>
        <w:spacing w:beforeLines="0" w:afterLines="0" w:line="400" w:lineRule="exact"/>
        <w:ind w:firstLine="0" w:firstLineChars="0"/>
        <w:outlineLvl w:val="2"/>
        <w:rPr>
          <w:rFonts w:cs="Times New Roman"/>
          <w:b/>
          <w:bCs/>
          <w:sz w:val="28"/>
          <w:szCs w:val="32"/>
        </w:rPr>
      </w:pPr>
      <w:bookmarkStart w:id="17" w:name="_Toc490164279"/>
      <w:r>
        <w:rPr>
          <w:rFonts w:hint="eastAsia" w:cs="Times New Roman"/>
          <w:b/>
          <w:bCs/>
          <w:sz w:val="28"/>
          <w:szCs w:val="32"/>
        </w:rPr>
        <w:t>2.2.7 符号和缩略词</w:t>
      </w:r>
      <w:bookmarkEnd w:id="17"/>
    </w:p>
    <w:p>
      <w:pPr>
        <w:spacing w:beforeLines="0" w:afterLines="0" w:line="400" w:lineRule="exact"/>
        <w:ind w:firstLine="480"/>
        <w:rPr>
          <w:rFonts w:cs="Times New Roman"/>
          <w:szCs w:val="24"/>
        </w:rPr>
      </w:pPr>
      <w:r>
        <w:rPr>
          <w:rFonts w:hint="eastAsia" w:cs="Times New Roman"/>
          <w:szCs w:val="24"/>
        </w:rPr>
        <w:t>符号和缩略词应遵照国家标准的有关规定执行。如无标准可循，可采纳本学科或本专业的权威性机构或学术团体公布的规定；也可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pPr>
        <w:keepNext/>
        <w:keepLines/>
        <w:spacing w:beforeLines="0" w:afterLines="0" w:line="400" w:lineRule="exact"/>
        <w:ind w:firstLine="0" w:firstLineChars="0"/>
        <w:outlineLvl w:val="2"/>
        <w:rPr>
          <w:rFonts w:cs="Times New Roman"/>
          <w:b/>
          <w:bCs/>
          <w:sz w:val="28"/>
          <w:szCs w:val="32"/>
        </w:rPr>
      </w:pPr>
      <w:bookmarkStart w:id="18" w:name="_Toc490164280"/>
      <w:r>
        <w:rPr>
          <w:rFonts w:hint="eastAsia" w:cs="Times New Roman"/>
          <w:b/>
          <w:bCs/>
          <w:sz w:val="28"/>
          <w:szCs w:val="32"/>
        </w:rPr>
        <w:t>2.2.8 结论</w:t>
      </w:r>
      <w:bookmarkEnd w:id="18"/>
    </w:p>
    <w:p>
      <w:pPr>
        <w:spacing w:beforeLines="0" w:afterLines="0" w:line="400" w:lineRule="exact"/>
        <w:ind w:firstLine="480"/>
        <w:rPr>
          <w:rFonts w:cs="Times New Roman"/>
          <w:szCs w:val="24"/>
        </w:rPr>
      </w:pPr>
      <w:r>
        <w:rPr>
          <w:rFonts w:hint="eastAsia" w:cs="Times New Roman"/>
          <w:szCs w:val="24"/>
        </w:rPr>
        <w:t>报告的结论是最终的、总体的结论，不是正文中各段的小结的简单重复。结论应该准确、完整、明确、精练。如果不可能导出应有的结论，也可以没有结论而进行必要的讨论。可以在结论或讨论中提出建议、研究设想、仪器设备改进意见、尚待解决的问题等。</w:t>
      </w:r>
    </w:p>
    <w:p>
      <w:pPr>
        <w:keepNext/>
        <w:keepLines/>
        <w:spacing w:beforeLines="0" w:afterLines="0" w:line="400" w:lineRule="exact"/>
        <w:ind w:firstLine="0" w:firstLineChars="0"/>
        <w:outlineLvl w:val="2"/>
        <w:rPr>
          <w:rFonts w:cs="Times New Roman"/>
          <w:b/>
          <w:bCs/>
          <w:sz w:val="28"/>
          <w:szCs w:val="32"/>
        </w:rPr>
      </w:pPr>
      <w:bookmarkStart w:id="19" w:name="_Toc490164281"/>
      <w:r>
        <w:rPr>
          <w:rFonts w:hint="eastAsia" w:cs="Times New Roman"/>
          <w:b/>
          <w:bCs/>
          <w:sz w:val="28"/>
          <w:szCs w:val="32"/>
        </w:rPr>
        <w:t>2.2.9 致谢</w:t>
      </w:r>
      <w:bookmarkEnd w:id="19"/>
    </w:p>
    <w:p>
      <w:pPr>
        <w:spacing w:beforeLines="0" w:afterLines="0" w:line="400" w:lineRule="exact"/>
        <w:ind w:firstLine="480"/>
        <w:rPr>
          <w:rFonts w:cs="Times New Roman"/>
          <w:szCs w:val="24"/>
        </w:rPr>
      </w:pPr>
      <w:r>
        <w:rPr>
          <w:rFonts w:hint="eastAsia" w:cs="Times New Roman"/>
          <w:szCs w:val="24"/>
        </w:rPr>
        <w:t>可以在正文后对下列方面致谢：</w:t>
      </w:r>
    </w:p>
    <w:p>
      <w:pPr>
        <w:spacing w:beforeLines="0" w:afterLines="0" w:line="400" w:lineRule="exact"/>
        <w:ind w:firstLine="480"/>
        <w:rPr>
          <w:rFonts w:cs="Times New Roman"/>
          <w:szCs w:val="24"/>
        </w:rPr>
      </w:pPr>
      <w:r>
        <w:rPr>
          <w:rFonts w:hint="eastAsia" w:cs="Times New Roman"/>
          <w:szCs w:val="24"/>
        </w:rPr>
        <w:t>国家科学基金、资助研究工作的奖学金基金、合同单位、资助或支持的企业、组织或个人；协助完成研究工作和提供便利条件的组织或个人；在研究工作中提出提供帮助的人；给予转载和引用权的资料、图片、文献、研究思想和设想的所有者；其他应感谢的组织或个人。</w:t>
      </w:r>
    </w:p>
    <w:p>
      <w:pPr>
        <w:keepNext/>
        <w:keepLines/>
        <w:spacing w:beforeLines="60" w:afterLines="60" w:line="400" w:lineRule="exact"/>
        <w:ind w:firstLine="0" w:firstLineChars="0"/>
        <w:outlineLvl w:val="1"/>
        <w:rPr>
          <w:rFonts w:cs="Times New Roman"/>
          <w:b/>
          <w:bCs/>
          <w:sz w:val="30"/>
          <w:szCs w:val="32"/>
        </w:rPr>
      </w:pPr>
      <w:bookmarkStart w:id="20" w:name="_Toc490164282"/>
      <w:r>
        <w:rPr>
          <w:rFonts w:hint="eastAsia" w:cs="Times New Roman"/>
          <w:b/>
          <w:bCs/>
          <w:sz w:val="30"/>
          <w:szCs w:val="32"/>
        </w:rPr>
        <w:t>2.3 参考文献部分</w:t>
      </w:r>
      <w:bookmarkEnd w:id="20"/>
    </w:p>
    <w:p>
      <w:pPr>
        <w:spacing w:beforeLines="0" w:afterLines="0" w:line="400" w:lineRule="exact"/>
        <w:ind w:firstLine="480"/>
        <w:rPr>
          <w:rFonts w:cs="Times New Roman"/>
          <w:szCs w:val="24"/>
        </w:rPr>
      </w:pPr>
      <w:r>
        <w:rPr>
          <w:rFonts w:hint="eastAsia" w:cs="Times New Roman"/>
          <w:szCs w:val="24"/>
        </w:rPr>
        <w:t>参考文献部分在研究报告中具有重要作用，表明该报告参考了某些有关资料，从而作为评价该报告的依据之一。</w:t>
      </w:r>
    </w:p>
    <w:p>
      <w:pPr>
        <w:spacing w:beforeLines="0" w:afterLines="0" w:line="400" w:lineRule="exact"/>
        <w:ind w:firstLine="480"/>
        <w:rPr>
          <w:rFonts w:cs="Times New Roman"/>
          <w:szCs w:val="24"/>
        </w:rPr>
      </w:pPr>
      <w:r>
        <w:rPr>
          <w:rFonts w:hint="eastAsia" w:cs="Times New Roman"/>
          <w:szCs w:val="24"/>
        </w:rPr>
        <w:t>参考文献部分必须另页开始，置于致谢之后，并按论文中引用文献的标注顺序用阿拉伯数字连续编号，将序号置于方括号内，参考下列格式，依次列出附于文后。</w:t>
      </w:r>
    </w:p>
    <w:p>
      <w:pPr>
        <w:spacing w:beforeLines="0" w:afterLines="0" w:line="390" w:lineRule="exact"/>
        <w:ind w:firstLine="480"/>
        <w:rPr>
          <w:rFonts w:cs="Times New Roman"/>
          <w:szCs w:val="24"/>
        </w:rPr>
      </w:pPr>
      <w:r>
        <w:rPr>
          <w:rFonts w:hint="eastAsia" w:cs="Times New Roman"/>
          <w:szCs w:val="24"/>
        </w:rPr>
        <w:t>a.文献是期刊时：</w:t>
      </w:r>
    </w:p>
    <w:p>
      <w:pPr>
        <w:spacing w:beforeLines="0" w:afterLines="0" w:line="390" w:lineRule="exact"/>
        <w:ind w:firstLine="480"/>
        <w:rPr>
          <w:rFonts w:cs="Times New Roman"/>
          <w:szCs w:val="24"/>
        </w:rPr>
      </w:pPr>
      <w:r>
        <w:rPr>
          <w:rFonts w:hint="eastAsia" w:cs="Times New Roman"/>
          <w:szCs w:val="24"/>
        </w:rPr>
        <w:t>[编号]  作者姓名. 文章题目名. 期刊名（外文可缩写），年份，卷号，期号：页码。（若期刊无卷号，则为：年份，期号，页码。）</w:t>
      </w:r>
    </w:p>
    <w:p>
      <w:pPr>
        <w:spacing w:beforeLines="0" w:afterLines="0" w:line="390" w:lineRule="exact"/>
        <w:ind w:firstLine="480"/>
        <w:rPr>
          <w:rFonts w:cs="Times New Roman"/>
          <w:szCs w:val="24"/>
        </w:rPr>
      </w:pPr>
      <w:r>
        <w:rPr>
          <w:rFonts w:hint="eastAsia" w:cs="Times New Roman"/>
          <w:szCs w:val="24"/>
        </w:rPr>
        <w:t>例如；</w:t>
      </w:r>
    </w:p>
    <w:p>
      <w:pPr>
        <w:spacing w:beforeLines="0" w:afterLines="0" w:line="390" w:lineRule="exact"/>
        <w:ind w:firstLine="480"/>
        <w:rPr>
          <w:rFonts w:cs="Times New Roman"/>
          <w:szCs w:val="24"/>
        </w:rPr>
      </w:pPr>
      <w:r>
        <w:rPr>
          <w:rFonts w:hint="eastAsia" w:cs="Times New Roman"/>
          <w:szCs w:val="24"/>
        </w:rPr>
        <w:t>[3]  邵件，沈永年. 转动式热分离机转速与变压管长度匹配的研究. 浙江</w:t>
      </w:r>
    </w:p>
    <w:p>
      <w:pPr>
        <w:spacing w:beforeLines="0" w:afterLines="0" w:line="390" w:lineRule="exact"/>
        <w:ind w:firstLine="960" w:firstLineChars="400"/>
        <w:rPr>
          <w:rFonts w:cs="Times New Roman"/>
          <w:szCs w:val="24"/>
        </w:rPr>
      </w:pPr>
      <w:r>
        <w:rPr>
          <w:rFonts w:hint="eastAsia" w:cs="Times New Roman"/>
          <w:szCs w:val="24"/>
        </w:rPr>
        <w:t>大学学报，1988，22（5）：114-119</w:t>
      </w:r>
    </w:p>
    <w:p>
      <w:pPr>
        <w:spacing w:beforeLines="0" w:afterLines="0" w:line="390" w:lineRule="exact"/>
        <w:ind w:firstLine="480"/>
        <w:rPr>
          <w:rFonts w:cs="Times New Roman"/>
          <w:szCs w:val="24"/>
        </w:rPr>
      </w:pPr>
      <w:r>
        <w:rPr>
          <w:rFonts w:hint="eastAsia" w:cs="Times New Roman"/>
          <w:szCs w:val="24"/>
        </w:rPr>
        <w:t>b.文献是著作时：</w:t>
      </w:r>
    </w:p>
    <w:p>
      <w:pPr>
        <w:spacing w:beforeLines="0" w:afterLines="0" w:line="390" w:lineRule="exact"/>
        <w:ind w:firstLine="480"/>
        <w:rPr>
          <w:rFonts w:cs="Times New Roman"/>
          <w:szCs w:val="24"/>
        </w:rPr>
      </w:pPr>
      <w:r>
        <w:rPr>
          <w:rFonts w:hint="eastAsia" w:cs="Times New Roman"/>
          <w:szCs w:val="24"/>
        </w:rPr>
        <w:t>[编号]  作者姓名. 书名. 版本. 出版地：出版者，出版年</w:t>
      </w:r>
    </w:p>
    <w:p>
      <w:pPr>
        <w:spacing w:beforeLines="0" w:afterLines="0" w:line="390" w:lineRule="exact"/>
        <w:ind w:firstLine="480"/>
        <w:rPr>
          <w:rFonts w:cs="Times New Roman"/>
          <w:szCs w:val="24"/>
        </w:rPr>
      </w:pPr>
      <w:r>
        <w:rPr>
          <w:rFonts w:hint="eastAsia" w:cs="Times New Roman"/>
          <w:szCs w:val="24"/>
        </w:rPr>
        <w:t>例如：</w:t>
      </w:r>
    </w:p>
    <w:p>
      <w:pPr>
        <w:spacing w:beforeLines="0" w:afterLines="0" w:line="390" w:lineRule="exact"/>
        <w:ind w:firstLine="480"/>
        <w:rPr>
          <w:rFonts w:cs="Times New Roman"/>
          <w:szCs w:val="24"/>
        </w:rPr>
      </w:pPr>
      <w:r>
        <w:rPr>
          <w:rFonts w:hint="eastAsia" w:cs="Times New Roman"/>
          <w:szCs w:val="24"/>
        </w:rPr>
        <w:t>[12]  严士健. 测试与概率. 第1版. 北京：北京师范大学出版社，1994</w:t>
      </w:r>
    </w:p>
    <w:p>
      <w:pPr>
        <w:spacing w:beforeLines="0" w:afterLines="0" w:line="390" w:lineRule="exact"/>
        <w:ind w:firstLine="480"/>
        <w:rPr>
          <w:rFonts w:cs="Times New Roman"/>
          <w:szCs w:val="24"/>
        </w:rPr>
      </w:pPr>
      <w:r>
        <w:rPr>
          <w:rFonts w:hint="eastAsia" w:cs="Times New Roman"/>
          <w:szCs w:val="24"/>
        </w:rPr>
        <w:t>c.文献是文集时：</w:t>
      </w:r>
    </w:p>
    <w:p>
      <w:pPr>
        <w:spacing w:beforeLines="0" w:afterLines="0" w:line="390" w:lineRule="exact"/>
        <w:ind w:firstLine="480"/>
        <w:rPr>
          <w:rFonts w:cs="Times New Roman"/>
          <w:szCs w:val="24"/>
        </w:rPr>
      </w:pPr>
      <w:r>
        <w:rPr>
          <w:rFonts w:hint="eastAsia" w:cs="Times New Roman"/>
          <w:szCs w:val="24"/>
        </w:rPr>
        <w:t>[编号]  作者姓名. 书名. 出版地：出版者，出版年</w:t>
      </w:r>
    </w:p>
    <w:p>
      <w:pPr>
        <w:spacing w:beforeLines="0" w:afterLines="0" w:line="390" w:lineRule="exact"/>
        <w:ind w:firstLine="480"/>
        <w:rPr>
          <w:rFonts w:cs="Times New Roman"/>
          <w:szCs w:val="24"/>
        </w:rPr>
      </w:pPr>
      <w:r>
        <w:rPr>
          <w:rFonts w:hint="eastAsia" w:cs="Times New Roman"/>
          <w:szCs w:val="24"/>
        </w:rPr>
        <w:t>例如：</w:t>
      </w:r>
    </w:p>
    <w:p>
      <w:pPr>
        <w:spacing w:beforeLines="0" w:afterLines="0" w:line="390" w:lineRule="exact"/>
        <w:ind w:firstLine="480"/>
        <w:rPr>
          <w:rFonts w:cs="Times New Roman"/>
          <w:szCs w:val="24"/>
        </w:rPr>
      </w:pPr>
      <w:r>
        <w:rPr>
          <w:rFonts w:hint="eastAsia" w:cs="Times New Roman"/>
          <w:szCs w:val="24"/>
        </w:rPr>
        <w:t>[20]  陈力. 空间机械臂系统的动力学与控制：[学位论文]. 上海：上海</w:t>
      </w:r>
    </w:p>
    <w:p>
      <w:pPr>
        <w:spacing w:beforeLines="0" w:afterLines="0" w:line="390" w:lineRule="exact"/>
        <w:ind w:firstLine="1200" w:firstLineChars="500"/>
        <w:rPr>
          <w:rFonts w:cs="Times New Roman"/>
          <w:szCs w:val="24"/>
        </w:rPr>
      </w:pPr>
      <w:r>
        <w:rPr>
          <w:rFonts w:hint="eastAsia" w:cs="Times New Roman"/>
          <w:szCs w:val="24"/>
        </w:rPr>
        <w:t>交通大学，1997. 4</w:t>
      </w:r>
    </w:p>
    <w:p>
      <w:pPr>
        <w:keepNext/>
        <w:keepLines/>
        <w:spacing w:beforeLines="60" w:afterLines="60" w:line="400" w:lineRule="exact"/>
        <w:ind w:firstLine="0" w:firstLineChars="0"/>
        <w:outlineLvl w:val="1"/>
        <w:rPr>
          <w:rFonts w:cs="Times New Roman"/>
          <w:b/>
          <w:bCs/>
          <w:sz w:val="30"/>
          <w:szCs w:val="32"/>
        </w:rPr>
      </w:pPr>
      <w:bookmarkStart w:id="21" w:name="_Toc490164283"/>
      <w:r>
        <w:rPr>
          <w:rFonts w:hint="eastAsia" w:cs="Times New Roman"/>
          <w:b/>
          <w:bCs/>
          <w:sz w:val="30"/>
          <w:szCs w:val="32"/>
        </w:rPr>
        <w:t>2.4 附录</w:t>
      </w:r>
      <w:bookmarkEnd w:id="21"/>
    </w:p>
    <w:p>
      <w:pPr>
        <w:spacing w:beforeLines="0" w:afterLines="0" w:line="400" w:lineRule="exact"/>
        <w:ind w:firstLine="480"/>
        <w:rPr>
          <w:rFonts w:cs="Times New Roman"/>
          <w:szCs w:val="24"/>
        </w:rPr>
      </w:pPr>
      <w:r>
        <w:rPr>
          <w:rFonts w:hint="eastAsia" w:cs="Times New Roman"/>
          <w:szCs w:val="24"/>
        </w:rPr>
        <w:t>附录是作为报告主体的补充项目，并不是必需。下列内容可以作为附录编于报告后，也可以另编成册：</w:t>
      </w:r>
    </w:p>
    <w:p>
      <w:pPr>
        <w:spacing w:beforeLines="0" w:afterLines="0" w:line="400" w:lineRule="exact"/>
        <w:ind w:firstLine="480"/>
        <w:rPr>
          <w:rFonts w:cs="Times New Roman"/>
          <w:szCs w:val="24"/>
        </w:rPr>
      </w:pPr>
      <w:r>
        <w:rPr>
          <w:rFonts w:hint="eastAsia" w:cs="Times New Roman"/>
          <w:szCs w:val="24"/>
        </w:rPr>
        <w:t>a.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pPr>
        <w:spacing w:beforeLines="0" w:afterLines="0" w:line="400" w:lineRule="exact"/>
        <w:ind w:firstLine="480"/>
        <w:rPr>
          <w:rFonts w:cs="Times New Roman"/>
          <w:szCs w:val="24"/>
        </w:rPr>
      </w:pPr>
      <w:r>
        <w:rPr>
          <w:rFonts w:hint="eastAsia" w:cs="Times New Roman"/>
          <w:szCs w:val="24"/>
        </w:rPr>
        <w:t>b.由于篇幅过大或取材于复制品而不便于编入正文的材料；</w:t>
      </w:r>
    </w:p>
    <w:p>
      <w:pPr>
        <w:spacing w:beforeLines="0" w:afterLines="0" w:line="400" w:lineRule="exact"/>
        <w:ind w:firstLine="480"/>
        <w:rPr>
          <w:rFonts w:cs="Times New Roman"/>
          <w:szCs w:val="24"/>
        </w:rPr>
      </w:pPr>
      <w:r>
        <w:rPr>
          <w:rFonts w:hint="eastAsia" w:cs="Times New Roman"/>
          <w:szCs w:val="24"/>
        </w:rPr>
        <w:t>c.不便于编入正文的罕见珍贵资料；</w:t>
      </w:r>
    </w:p>
    <w:p>
      <w:pPr>
        <w:spacing w:beforeLines="0" w:afterLines="0" w:line="400" w:lineRule="exact"/>
        <w:ind w:firstLine="480"/>
        <w:rPr>
          <w:rFonts w:cs="Times New Roman"/>
          <w:szCs w:val="24"/>
        </w:rPr>
      </w:pPr>
      <w:r>
        <w:rPr>
          <w:rFonts w:hint="eastAsia" w:cs="Times New Roman"/>
          <w:szCs w:val="24"/>
        </w:rPr>
        <w:t>d.对于一般读者并非必要阅读，但对本专业同行有参考价值的资料；</w:t>
      </w:r>
    </w:p>
    <w:p>
      <w:pPr>
        <w:spacing w:beforeLines="0" w:afterLines="0" w:line="400" w:lineRule="exact"/>
        <w:ind w:firstLine="480"/>
        <w:rPr>
          <w:rFonts w:cs="Times New Roman"/>
          <w:szCs w:val="24"/>
        </w:rPr>
      </w:pPr>
      <w:r>
        <w:rPr>
          <w:rFonts w:hint="eastAsia" w:cs="Times New Roman"/>
          <w:szCs w:val="24"/>
        </w:rPr>
        <w:t>e.某些重要的原始数据、数学推导、计算程序、框图、结构图、注释、统计表、计算机打印输出件等。</w:t>
      </w:r>
    </w:p>
    <w:p>
      <w:pPr>
        <w:spacing w:beforeLines="0" w:afterLines="0" w:line="400" w:lineRule="exact"/>
        <w:ind w:firstLine="480"/>
        <w:rPr>
          <w:rFonts w:cs="Times New Roman"/>
          <w:szCs w:val="24"/>
        </w:rPr>
      </w:pPr>
      <w:r>
        <w:rPr>
          <w:rFonts w:hint="eastAsia" w:cs="Times New Roman"/>
          <w:szCs w:val="24"/>
        </w:rPr>
        <w:t>附录与正文连续编页码。每一附录的各种序号的编排。依序号大写正体A，B，C，…编序号。如附图A。附录中的图、表、式、参考文献等另行编序号，与正文分开，也一律用阿拉伯数字编码，但在数码前冠以附录序码，如图A1；表B2；式（B3）；文献【A5】等。每一附录均另页起。如报告分装几册，凡属于某一册的附录应于该册正文之后。</w:t>
      </w:r>
    </w:p>
    <w:p>
      <w:pPr>
        <w:keepNext/>
        <w:keepLines/>
        <w:spacing w:beforeLines="60" w:afterLines="60" w:line="400" w:lineRule="exact"/>
        <w:ind w:firstLine="0" w:firstLineChars="0"/>
        <w:outlineLvl w:val="1"/>
        <w:rPr>
          <w:rFonts w:cs="Times New Roman"/>
          <w:b/>
          <w:bCs/>
          <w:sz w:val="30"/>
          <w:szCs w:val="32"/>
        </w:rPr>
      </w:pPr>
      <w:bookmarkStart w:id="22" w:name="_Toc490164284"/>
      <w:r>
        <w:rPr>
          <w:rFonts w:hint="eastAsia" w:cs="Times New Roman"/>
          <w:b/>
          <w:bCs/>
          <w:sz w:val="30"/>
          <w:szCs w:val="32"/>
        </w:rPr>
        <w:t>2.5 结尾部分</w:t>
      </w:r>
      <w:bookmarkEnd w:id="22"/>
    </w:p>
    <w:p>
      <w:pPr>
        <w:spacing w:beforeLines="0" w:afterLines="0" w:line="400" w:lineRule="exact"/>
        <w:ind w:firstLine="480"/>
        <w:rPr>
          <w:rFonts w:cs="Times New Roman"/>
          <w:szCs w:val="24"/>
        </w:rPr>
      </w:pPr>
      <w:r>
        <w:rPr>
          <w:rFonts w:hint="eastAsia" w:cs="Times New Roman"/>
          <w:szCs w:val="24"/>
        </w:rPr>
        <w:t>结尾部分主要包括以下内容：</w:t>
      </w:r>
    </w:p>
    <w:p>
      <w:pPr>
        <w:spacing w:beforeLines="0" w:afterLines="0" w:line="400" w:lineRule="exact"/>
        <w:ind w:firstLine="480"/>
        <w:rPr>
          <w:rFonts w:cs="Times New Roman"/>
          <w:szCs w:val="24"/>
        </w:rPr>
      </w:pPr>
      <w:r>
        <w:rPr>
          <w:rFonts w:hint="eastAsia" w:cs="Times New Roman"/>
          <w:szCs w:val="24"/>
        </w:rPr>
        <w:t>a.博士后个人简历</w:t>
      </w:r>
    </w:p>
    <w:p>
      <w:pPr>
        <w:spacing w:beforeLines="0" w:afterLines="0" w:line="400" w:lineRule="exact"/>
        <w:ind w:firstLine="480"/>
        <w:rPr>
          <w:rFonts w:cs="Times New Roman"/>
          <w:szCs w:val="24"/>
        </w:rPr>
      </w:pPr>
      <w:r>
        <w:rPr>
          <w:rFonts w:hint="eastAsia" w:cs="Times New Roman"/>
          <w:szCs w:val="24"/>
        </w:rPr>
        <w:t>b.博士生期间发表的学术论文、专著、重要科研成果</w:t>
      </w:r>
    </w:p>
    <w:p>
      <w:pPr>
        <w:spacing w:beforeLines="0" w:afterLines="0" w:line="400" w:lineRule="exact"/>
        <w:ind w:firstLine="480"/>
        <w:rPr>
          <w:rFonts w:cs="Times New Roman"/>
          <w:szCs w:val="24"/>
        </w:rPr>
      </w:pPr>
      <w:r>
        <w:rPr>
          <w:rFonts w:hint="eastAsia" w:cs="Times New Roman"/>
          <w:szCs w:val="24"/>
        </w:rPr>
        <w:t>c.博士后期间发表的学术论文、专著、重要科研成果</w:t>
      </w:r>
    </w:p>
    <w:p>
      <w:pPr>
        <w:spacing w:beforeLines="0" w:afterLines="0" w:line="400" w:lineRule="exact"/>
        <w:ind w:firstLine="480"/>
        <w:rPr>
          <w:rFonts w:cs="Times New Roman"/>
          <w:szCs w:val="24"/>
        </w:rPr>
      </w:pPr>
      <w:r>
        <w:rPr>
          <w:rFonts w:hint="eastAsia" w:cs="Times New Roman"/>
          <w:szCs w:val="24"/>
        </w:rPr>
        <w:t>d.永久通信地址</w:t>
      </w:r>
    </w:p>
    <w:p>
      <w:pPr>
        <w:keepNext/>
        <w:keepLines/>
        <w:spacing w:beforeLines="60" w:afterLines="60" w:line="400" w:lineRule="exact"/>
        <w:ind w:firstLine="0" w:firstLineChars="0"/>
        <w:outlineLvl w:val="0"/>
        <w:rPr>
          <w:rFonts w:cs="Times New Roman"/>
          <w:b/>
          <w:bCs/>
          <w:kern w:val="44"/>
          <w:sz w:val="32"/>
          <w:szCs w:val="44"/>
        </w:rPr>
      </w:pPr>
      <w:bookmarkStart w:id="23" w:name="_Toc490164285"/>
      <w:r>
        <w:rPr>
          <w:rFonts w:hint="eastAsia" w:cs="Times New Roman"/>
          <w:b/>
          <w:bCs/>
          <w:kern w:val="44"/>
          <w:sz w:val="32"/>
          <w:szCs w:val="44"/>
        </w:rPr>
        <w:t>3. 研究报告页码编排</w:t>
      </w:r>
      <w:bookmarkEnd w:id="23"/>
    </w:p>
    <w:p>
      <w:pPr>
        <w:spacing w:beforeLines="0" w:afterLines="0" w:line="400" w:lineRule="exact"/>
        <w:ind w:firstLine="480"/>
        <w:rPr>
          <w:rFonts w:cs="Times New Roman"/>
          <w:szCs w:val="24"/>
        </w:rPr>
      </w:pPr>
      <w:r>
        <w:rPr>
          <w:rFonts w:hint="eastAsia" w:cs="Times New Roman"/>
          <w:szCs w:val="24"/>
        </w:rPr>
        <w:t>从摘要到注释表按顺序编排页</w:t>
      </w:r>
    </w:p>
    <w:p>
      <w:pPr>
        <w:keepNext/>
        <w:keepLines/>
        <w:spacing w:beforeLines="60" w:afterLines="60" w:line="400" w:lineRule="exact"/>
        <w:ind w:firstLine="0" w:firstLineChars="0"/>
        <w:outlineLvl w:val="0"/>
        <w:rPr>
          <w:rFonts w:cs="Times New Roman"/>
          <w:b/>
          <w:bCs/>
          <w:kern w:val="44"/>
          <w:sz w:val="32"/>
          <w:szCs w:val="44"/>
        </w:rPr>
      </w:pPr>
      <w:bookmarkStart w:id="24" w:name="_Toc490164286"/>
      <w:r>
        <w:rPr>
          <w:rFonts w:hint="eastAsia" w:cs="Times New Roman"/>
          <w:b/>
          <w:bCs/>
          <w:kern w:val="44"/>
          <w:sz w:val="32"/>
          <w:szCs w:val="44"/>
        </w:rPr>
        <w:t>4. 研究报告装钉顺序</w:t>
      </w:r>
      <w:bookmarkEnd w:id="24"/>
    </w:p>
    <w:p>
      <w:pPr>
        <w:spacing w:beforeLines="0" w:afterLines="0" w:line="400" w:lineRule="exact"/>
        <w:ind w:firstLine="480"/>
        <w:rPr>
          <w:rFonts w:cs="Times New Roman"/>
          <w:szCs w:val="24"/>
        </w:rPr>
      </w:pPr>
      <w:r>
        <w:rPr>
          <w:rFonts w:hint="eastAsia" w:cs="Times New Roman"/>
          <w:szCs w:val="24"/>
        </w:rPr>
        <w:t>封面、题名页、中英文摘要、目录页、插图和附表清单、正文部分、致谢、参考文献部分、附录、结尾部分、封底。</w:t>
      </w:r>
    </w:p>
    <w:p>
      <w:pPr>
        <w:keepNext/>
        <w:keepLines/>
        <w:spacing w:beforeLines="60" w:afterLines="60" w:line="400" w:lineRule="exact"/>
        <w:ind w:firstLine="0" w:firstLineChars="0"/>
        <w:outlineLvl w:val="0"/>
        <w:rPr>
          <w:rFonts w:cs="Times New Roman"/>
          <w:b/>
          <w:bCs/>
          <w:kern w:val="44"/>
          <w:sz w:val="32"/>
          <w:szCs w:val="44"/>
        </w:rPr>
      </w:pPr>
      <w:bookmarkStart w:id="25" w:name="_Toc490164287"/>
      <w:r>
        <w:rPr>
          <w:rFonts w:hint="eastAsia" w:cs="Times New Roman"/>
          <w:b/>
          <w:bCs/>
          <w:kern w:val="44"/>
          <w:sz w:val="32"/>
          <w:szCs w:val="44"/>
        </w:rPr>
        <w:t>5. 研究报告打印规格要求</w:t>
      </w:r>
      <w:bookmarkEnd w:id="25"/>
    </w:p>
    <w:p>
      <w:pPr>
        <w:spacing w:beforeLines="0" w:afterLines="0" w:line="400" w:lineRule="exact"/>
        <w:ind w:firstLine="480"/>
        <w:rPr>
          <w:rFonts w:cs="Times New Roman"/>
          <w:szCs w:val="24"/>
        </w:rPr>
      </w:pPr>
      <w:r>
        <w:rPr>
          <w:rFonts w:hint="eastAsia" w:cs="Times New Roman"/>
          <w:szCs w:val="24"/>
        </w:rPr>
        <w:t>a.封面字体具体说明如下：</w:t>
      </w:r>
    </w:p>
    <w:p>
      <w:pPr>
        <w:spacing w:beforeLines="0" w:afterLines="0" w:line="400" w:lineRule="exact"/>
        <w:ind w:firstLine="480"/>
        <w:rPr>
          <w:rFonts w:cs="Times New Roman"/>
          <w:szCs w:val="24"/>
        </w:rPr>
      </w:pPr>
    </w:p>
    <w:tbl>
      <w:tblPr>
        <w:tblStyle w:val="3"/>
        <w:tblW w:w="8356" w:type="dxa"/>
        <w:tblInd w:w="0" w:type="dxa"/>
        <w:tblLayout w:type="fixed"/>
        <w:tblCellMar>
          <w:top w:w="0" w:type="dxa"/>
          <w:left w:w="108" w:type="dxa"/>
          <w:bottom w:w="0" w:type="dxa"/>
          <w:right w:w="108" w:type="dxa"/>
        </w:tblCellMar>
      </w:tblPr>
      <w:tblGrid>
        <w:gridCol w:w="3498"/>
        <w:gridCol w:w="570"/>
        <w:gridCol w:w="4288"/>
      </w:tblGrid>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分类号</w:t>
            </w:r>
          </w:p>
        </w:tc>
        <w:tc>
          <w:tcPr>
            <w:tcW w:w="570" w:type="dxa"/>
            <w:vMerge w:val="restart"/>
            <w:vAlign w:val="center"/>
          </w:tcPr>
          <w:p>
            <w:pPr>
              <w:spacing w:beforeLines="0" w:afterLines="0" w:line="240" w:lineRule="auto"/>
              <w:ind w:firstLine="0" w:firstLineChars="0"/>
              <w:rPr>
                <w:rFonts w:cs="Times New Roman"/>
                <w:szCs w:val="24"/>
              </w:rPr>
            </w:pPr>
            <w:r>
              <w:rPr>
                <w:rFonts w:cs="Times New Roman"/>
                <w:position w:val="-42"/>
                <w:szCs w:val="24"/>
              </w:rPr>
              <w:object>
                <v:shape id="_x0000_i1025" o:spt="75" type="#_x0000_t75" style="height:50.25pt;width:1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4288" w:type="dxa"/>
            <w:vMerge w:val="restart"/>
            <w:tcMar>
              <w:left w:w="28" w:type="dxa"/>
              <w:right w:w="28" w:type="dxa"/>
            </w:tcMar>
            <w:vAlign w:val="center"/>
          </w:tcPr>
          <w:p>
            <w:pPr>
              <w:spacing w:beforeLines="0" w:afterLines="0" w:line="400" w:lineRule="exact"/>
              <w:ind w:firstLine="0" w:firstLineChars="0"/>
              <w:rPr>
                <w:rFonts w:cs="Times New Roman"/>
                <w:szCs w:val="24"/>
              </w:rPr>
            </w:pPr>
            <w:r>
              <w:rPr>
                <w:rFonts w:hint="eastAsia" w:cs="Times New Roman"/>
                <w:szCs w:val="24"/>
              </w:rPr>
              <w:t>宋加粗五号</w:t>
            </w:r>
          </w:p>
        </w:tc>
      </w:tr>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密级</w:t>
            </w:r>
          </w:p>
        </w:tc>
        <w:tc>
          <w:tcPr>
            <w:tcW w:w="570" w:type="dxa"/>
            <w:vMerge w:val="continue"/>
          </w:tcPr>
          <w:p>
            <w:pPr>
              <w:spacing w:beforeLines="0" w:afterLines="0" w:line="400" w:lineRule="exact"/>
              <w:ind w:firstLine="0" w:firstLineChars="0"/>
              <w:rPr>
                <w:rFonts w:cs="Times New Roman"/>
                <w:szCs w:val="24"/>
              </w:rPr>
            </w:pPr>
          </w:p>
        </w:tc>
        <w:tc>
          <w:tcPr>
            <w:tcW w:w="4288" w:type="dxa"/>
            <w:vMerge w:val="continue"/>
            <w:tcMar>
              <w:left w:w="28" w:type="dxa"/>
              <w:right w:w="28" w:type="dxa"/>
            </w:tcMar>
          </w:tcPr>
          <w:p>
            <w:pPr>
              <w:spacing w:beforeLines="0" w:afterLines="0" w:line="400" w:lineRule="exact"/>
              <w:ind w:firstLine="0" w:firstLineChars="0"/>
              <w:rPr>
                <w:rFonts w:cs="Times New Roman"/>
                <w:szCs w:val="24"/>
              </w:rPr>
            </w:pPr>
          </w:p>
        </w:tc>
      </w:tr>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编号</w:t>
            </w:r>
          </w:p>
        </w:tc>
        <w:tc>
          <w:tcPr>
            <w:tcW w:w="570" w:type="dxa"/>
            <w:vMerge w:val="continue"/>
          </w:tcPr>
          <w:p>
            <w:pPr>
              <w:spacing w:beforeLines="0" w:afterLines="0" w:line="400" w:lineRule="exact"/>
              <w:ind w:firstLine="0" w:firstLineChars="0"/>
              <w:rPr>
                <w:rFonts w:cs="Times New Roman"/>
                <w:szCs w:val="24"/>
              </w:rPr>
            </w:pPr>
          </w:p>
        </w:tc>
        <w:tc>
          <w:tcPr>
            <w:tcW w:w="4288" w:type="dxa"/>
            <w:vMerge w:val="continue"/>
            <w:tcMar>
              <w:left w:w="28" w:type="dxa"/>
              <w:right w:w="28" w:type="dxa"/>
            </w:tcMar>
          </w:tcPr>
          <w:p>
            <w:pPr>
              <w:spacing w:beforeLines="0" w:afterLines="0" w:line="400" w:lineRule="exact"/>
              <w:ind w:firstLine="0" w:firstLineChars="0"/>
              <w:rPr>
                <w:rFonts w:cs="Times New Roman"/>
                <w:szCs w:val="24"/>
              </w:rPr>
            </w:pP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UDC</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Times New Roman加粗小四号</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博士后研究报告</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宋体加粗三号，字符间距为加宽3磅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题名、副题名</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pacing w:val="-6"/>
                <w:szCs w:val="24"/>
              </w:rPr>
            </w:pPr>
            <w:r>
              <w:rPr>
                <w:rFonts w:hint="eastAsia" w:cs="Times New Roman"/>
                <w:spacing w:val="-6"/>
                <w:szCs w:val="24"/>
              </w:rPr>
              <w:t>宋体加粗小一号，字符间距为加宽1.4磅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作者姓名</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宋体加粗三号，字符间距为加宽3磅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工作完成日期</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宋体加粗三号，字符间距为标准</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报告提交日期</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宋体加粗三号，字符间距为标准</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南京航空航天大学</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宋体加粗三号，字符间距为加宽3磅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日期</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宋体加粗四号，字符间距为加宽3磅</w:t>
            </w:r>
          </w:p>
        </w:tc>
      </w:tr>
      <w:tr>
        <w:tblPrEx>
          <w:tblLayout w:type="fixed"/>
          <w:tblCellMar>
            <w:top w:w="0" w:type="dxa"/>
            <w:left w:w="108" w:type="dxa"/>
            <w:bottom w:w="0" w:type="dxa"/>
            <w:right w:w="108" w:type="dxa"/>
          </w:tblCellMar>
        </w:tblPrEx>
        <w:trPr>
          <w:cantSplit/>
        </w:trPr>
        <w:tc>
          <w:tcPr>
            <w:tcW w:w="8356" w:type="dxa"/>
            <w:gridSpan w:val="3"/>
          </w:tcPr>
          <w:p>
            <w:pPr>
              <w:spacing w:beforeLines="0" w:afterLines="0" w:line="400" w:lineRule="exact"/>
              <w:ind w:firstLine="480"/>
              <w:rPr>
                <w:rFonts w:cs="Times New Roman"/>
                <w:szCs w:val="24"/>
              </w:rPr>
            </w:pPr>
            <w:r>
              <w:rPr>
                <w:rFonts w:hint="eastAsia" w:cs="Times New Roman"/>
                <w:szCs w:val="24"/>
              </w:rPr>
              <w:t>b.题名页字体具体说明如下：</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中文题名</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宋体小1号，字符间距为加宽1.4磅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英文题名</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Times New Roman小三号，字符间距标准</w:t>
            </w:r>
          </w:p>
        </w:tc>
      </w:tr>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博士后姓名</w:t>
            </w:r>
          </w:p>
        </w:tc>
        <w:tc>
          <w:tcPr>
            <w:tcW w:w="570" w:type="dxa"/>
            <w:vMerge w:val="restart"/>
            <w:vAlign w:val="center"/>
          </w:tcPr>
          <w:p>
            <w:pPr>
              <w:spacing w:beforeLines="0" w:afterLines="0" w:line="240" w:lineRule="auto"/>
              <w:ind w:firstLine="0" w:firstLineChars="0"/>
              <w:rPr>
                <w:rFonts w:cs="Times New Roman"/>
                <w:szCs w:val="24"/>
              </w:rPr>
            </w:pPr>
            <w:r>
              <w:rPr>
                <w:rFonts w:cs="Times New Roman"/>
                <w:position w:val="-42"/>
                <w:szCs w:val="24"/>
              </w:rPr>
              <w:object>
                <v:shape id="_x0000_i1026" o:spt="75" type="#_x0000_t75" style="height:50.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tc>
        <w:tc>
          <w:tcPr>
            <w:tcW w:w="4288" w:type="dxa"/>
            <w:vMerge w:val="restart"/>
            <w:tcMar>
              <w:left w:w="28" w:type="dxa"/>
              <w:right w:w="28" w:type="dxa"/>
            </w:tcMar>
            <w:vAlign w:val="center"/>
          </w:tcPr>
          <w:p>
            <w:pPr>
              <w:spacing w:beforeLines="0" w:afterLines="0" w:line="400" w:lineRule="exact"/>
              <w:ind w:firstLine="0" w:firstLineChars="0"/>
              <w:rPr>
                <w:rFonts w:cs="Times New Roman"/>
                <w:szCs w:val="24"/>
              </w:rPr>
            </w:pPr>
            <w:r>
              <w:rPr>
                <w:rFonts w:hint="eastAsia" w:cs="Times New Roman"/>
                <w:szCs w:val="24"/>
              </w:rPr>
              <w:t>宋体四号，字符间距标准</w:t>
            </w:r>
          </w:p>
        </w:tc>
      </w:tr>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流动站（一级学科）名称</w:t>
            </w:r>
          </w:p>
        </w:tc>
        <w:tc>
          <w:tcPr>
            <w:tcW w:w="570" w:type="dxa"/>
            <w:vMerge w:val="continue"/>
            <w:vAlign w:val="center"/>
          </w:tcPr>
          <w:p>
            <w:pPr>
              <w:spacing w:beforeLines="0" w:afterLines="0" w:line="400" w:lineRule="exact"/>
              <w:ind w:firstLine="0" w:firstLineChars="0"/>
              <w:rPr>
                <w:rFonts w:cs="Times New Roman"/>
                <w:szCs w:val="24"/>
              </w:rPr>
            </w:pPr>
          </w:p>
        </w:tc>
        <w:tc>
          <w:tcPr>
            <w:tcW w:w="4288" w:type="dxa"/>
            <w:vMerge w:val="continue"/>
            <w:tcMar>
              <w:left w:w="28" w:type="dxa"/>
              <w:right w:w="28" w:type="dxa"/>
            </w:tcMar>
          </w:tcPr>
          <w:p>
            <w:pPr>
              <w:spacing w:beforeLines="0" w:afterLines="0" w:line="400" w:lineRule="exact"/>
              <w:ind w:firstLine="0" w:firstLineChars="0"/>
              <w:rPr>
                <w:rFonts w:cs="Times New Roman"/>
                <w:szCs w:val="24"/>
              </w:rPr>
            </w:pPr>
          </w:p>
        </w:tc>
      </w:tr>
      <w:tr>
        <w:tblPrEx>
          <w:tblLayout w:type="fixed"/>
          <w:tblCellMar>
            <w:top w:w="0" w:type="dxa"/>
            <w:left w:w="108" w:type="dxa"/>
            <w:bottom w:w="0" w:type="dxa"/>
            <w:right w:w="108" w:type="dxa"/>
          </w:tblCellMar>
        </w:tblPrEx>
        <w:trPr>
          <w:cantSplit/>
        </w:trPr>
        <w:tc>
          <w:tcPr>
            <w:tcW w:w="3498" w:type="dxa"/>
          </w:tcPr>
          <w:p>
            <w:pPr>
              <w:spacing w:beforeLines="0" w:afterLines="0" w:line="400" w:lineRule="exact"/>
              <w:ind w:firstLine="480"/>
              <w:rPr>
                <w:rFonts w:cs="Times New Roman"/>
                <w:szCs w:val="24"/>
              </w:rPr>
            </w:pPr>
            <w:r>
              <w:rPr>
                <w:rFonts w:hint="eastAsia" w:cs="Times New Roman"/>
                <w:szCs w:val="24"/>
              </w:rPr>
              <w:t>专业（二级学科）名称</w:t>
            </w:r>
          </w:p>
        </w:tc>
        <w:tc>
          <w:tcPr>
            <w:tcW w:w="570" w:type="dxa"/>
            <w:vMerge w:val="continue"/>
            <w:vAlign w:val="center"/>
          </w:tcPr>
          <w:p>
            <w:pPr>
              <w:spacing w:beforeLines="0" w:afterLines="0" w:line="400" w:lineRule="exact"/>
              <w:ind w:firstLine="0" w:firstLineChars="0"/>
              <w:rPr>
                <w:rFonts w:cs="Times New Roman"/>
                <w:szCs w:val="24"/>
              </w:rPr>
            </w:pPr>
          </w:p>
        </w:tc>
        <w:tc>
          <w:tcPr>
            <w:tcW w:w="4288" w:type="dxa"/>
            <w:vMerge w:val="continue"/>
            <w:tcMar>
              <w:left w:w="28" w:type="dxa"/>
              <w:right w:w="28" w:type="dxa"/>
            </w:tcMar>
          </w:tcPr>
          <w:p>
            <w:pPr>
              <w:spacing w:beforeLines="0" w:afterLines="0" w:line="400" w:lineRule="exact"/>
              <w:ind w:firstLine="0" w:firstLineChars="0"/>
              <w:rPr>
                <w:rFonts w:cs="Times New Roman"/>
                <w:szCs w:val="24"/>
              </w:rPr>
            </w:pP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研究工作起始时间</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宋体四号，字符间距标准</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研究工作期满时间</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宋体四号，字符间距标准</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南京航空航天大学</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宋体四号，字符间距加宽3磅</w:t>
            </w:r>
          </w:p>
        </w:tc>
      </w:tr>
      <w:tr>
        <w:tblPrEx>
          <w:tblLayout w:type="fixed"/>
          <w:tblCellMar>
            <w:top w:w="0" w:type="dxa"/>
            <w:left w:w="108" w:type="dxa"/>
            <w:bottom w:w="0" w:type="dxa"/>
            <w:right w:w="108" w:type="dxa"/>
          </w:tblCellMar>
        </w:tblPrEx>
        <w:tc>
          <w:tcPr>
            <w:tcW w:w="3498" w:type="dxa"/>
          </w:tcPr>
          <w:p>
            <w:pPr>
              <w:spacing w:beforeLines="0" w:afterLines="0" w:line="400" w:lineRule="exact"/>
              <w:ind w:firstLine="480"/>
              <w:rPr>
                <w:rFonts w:cs="Times New Roman"/>
                <w:szCs w:val="24"/>
              </w:rPr>
            </w:pPr>
            <w:r>
              <w:rPr>
                <w:rFonts w:hint="eastAsia" w:cs="Times New Roman"/>
                <w:szCs w:val="24"/>
              </w:rPr>
              <w:t>日期</w:t>
            </w:r>
          </w:p>
        </w:tc>
        <w:tc>
          <w:tcPr>
            <w:tcW w:w="570" w:type="dxa"/>
          </w:tcPr>
          <w:p>
            <w:pPr>
              <w:spacing w:beforeLines="0" w:afterLines="0" w:line="400" w:lineRule="exact"/>
              <w:ind w:firstLine="0" w:firstLineChars="0"/>
              <w:rPr>
                <w:rFonts w:cs="Times New Roman"/>
                <w:szCs w:val="24"/>
              </w:rPr>
            </w:pPr>
          </w:p>
        </w:tc>
        <w:tc>
          <w:tcPr>
            <w:tcW w:w="4288" w:type="dxa"/>
            <w:tcMar>
              <w:left w:w="28" w:type="dxa"/>
              <w:right w:w="28" w:type="dxa"/>
            </w:tcMar>
          </w:tcPr>
          <w:p>
            <w:pPr>
              <w:spacing w:beforeLines="0" w:afterLines="0" w:line="400" w:lineRule="exact"/>
              <w:ind w:firstLine="0" w:firstLineChars="0"/>
              <w:rPr>
                <w:rFonts w:cs="Times New Roman"/>
                <w:szCs w:val="24"/>
              </w:rPr>
            </w:pPr>
            <w:r>
              <w:rPr>
                <w:rFonts w:hint="eastAsia" w:cs="Times New Roman"/>
                <w:szCs w:val="24"/>
              </w:rPr>
              <w:t>宋体四号，字符间距加宽3磅</w:t>
            </w:r>
          </w:p>
        </w:tc>
      </w:tr>
    </w:tbl>
    <w:p>
      <w:pPr>
        <w:spacing w:beforeLines="0" w:afterLines="0" w:line="400" w:lineRule="exact"/>
        <w:ind w:firstLine="480"/>
        <w:rPr>
          <w:rFonts w:cs="Times New Roman"/>
          <w:szCs w:val="24"/>
        </w:rPr>
      </w:pPr>
      <w:r>
        <w:rPr>
          <w:rFonts w:hint="eastAsia" w:cs="Times New Roman"/>
          <w:szCs w:val="24"/>
        </w:rPr>
        <w:t>c.正文具体说明如下：</w:t>
      </w:r>
    </w:p>
    <w:p>
      <w:pPr>
        <w:spacing w:beforeLines="0" w:afterLines="0" w:line="400" w:lineRule="exact"/>
        <w:ind w:left="480" w:firstLine="0" w:firstLineChars="0"/>
        <w:rPr>
          <w:rFonts w:cs="Times New Roman"/>
          <w:szCs w:val="24"/>
        </w:rPr>
      </w:pPr>
      <w:r>
        <w:rPr>
          <w:rFonts w:hint="eastAsia" w:cs="Times New Roman"/>
          <w:szCs w:val="24"/>
        </w:rPr>
        <w:t>（1）学位论文要求按A4号纸的大小装订。</w:t>
      </w:r>
    </w:p>
    <w:p>
      <w:pPr>
        <w:spacing w:beforeLines="0" w:afterLines="0" w:line="400" w:lineRule="exact"/>
        <w:ind w:firstLine="480"/>
        <w:rPr>
          <w:rFonts w:cs="Times New Roman"/>
          <w:szCs w:val="24"/>
        </w:rPr>
      </w:pPr>
      <w:r>
        <w:rPr>
          <w:rFonts w:hint="eastAsia" w:cs="Times New Roman"/>
          <w:szCs w:val="24"/>
        </w:rPr>
        <w:t>（2）论文打印要求加篇眉：5号宋体，内容居中。如正反印刷，左页篇眉内容应写中文题目，右页篇眉应写南京航空航天大学博士后研究工作报告，页码分别写在页脚的最左、最右；如单面印刷，奇数页篇眉内容应写南京航空航天大学博士后研究工作报告，偶数页篇眉内容应写中文题名，页码写在页脚的最右边。</w:t>
      </w:r>
    </w:p>
    <w:p>
      <w:pPr>
        <w:spacing w:beforeLines="0" w:afterLines="0" w:line="400" w:lineRule="exact"/>
        <w:ind w:firstLine="480"/>
        <w:rPr>
          <w:rFonts w:cs="Times New Roman"/>
          <w:szCs w:val="24"/>
        </w:rPr>
      </w:pPr>
      <w:r>
        <w:rPr>
          <w:rFonts w:hint="eastAsia" w:cs="Times New Roman"/>
          <w:szCs w:val="24"/>
        </w:rPr>
        <w:t>3．按WORD97排版，页面设置数据为：</w:t>
      </w:r>
    </w:p>
    <w:p>
      <w:pPr>
        <w:spacing w:beforeLines="0" w:afterLines="0" w:line="400" w:lineRule="exact"/>
        <w:ind w:firstLine="480"/>
        <w:rPr>
          <w:rFonts w:cs="Times New Roman"/>
          <w:szCs w:val="24"/>
        </w:rPr>
      </w:pPr>
      <w:r>
        <w:rPr>
          <w:rFonts w:hint="eastAsia" w:cs="Times New Roman"/>
          <w:szCs w:val="24"/>
        </w:rPr>
        <w:t>a.封面、题名页</w:t>
      </w:r>
    </w:p>
    <w:p>
      <w:pPr>
        <w:spacing w:beforeLines="0" w:afterLines="0" w:line="400" w:lineRule="exact"/>
        <w:ind w:firstLine="480"/>
        <w:rPr>
          <w:rFonts w:cs="Times New Roman"/>
          <w:szCs w:val="24"/>
        </w:rPr>
      </w:pPr>
      <w:r>
        <w:rPr>
          <w:rFonts w:hint="eastAsia" w:cs="Times New Roman"/>
          <w:szCs w:val="24"/>
        </w:rPr>
        <w:t>页边距：上2.54厘米，下2.54厘米，左3.17厘米，右3.17厘米；页眉1.5厘米，页脚1.75厘米；装订线0厘米。</w:t>
      </w:r>
    </w:p>
    <w:p>
      <w:pPr>
        <w:spacing w:beforeLines="0" w:afterLines="0" w:line="400" w:lineRule="exact"/>
        <w:ind w:firstLine="480"/>
        <w:rPr>
          <w:rFonts w:cs="Times New Roman"/>
          <w:szCs w:val="24"/>
        </w:rPr>
      </w:pPr>
      <w:r>
        <w:rPr>
          <w:rFonts w:hint="eastAsia" w:cs="Times New Roman"/>
          <w:szCs w:val="24"/>
        </w:rPr>
        <w:t>b.摘要、目录、正文</w:t>
      </w:r>
    </w:p>
    <w:p>
      <w:pPr>
        <w:spacing w:beforeLines="0" w:afterLines="0" w:line="400" w:lineRule="exact"/>
        <w:ind w:firstLine="480"/>
        <w:rPr>
          <w:rFonts w:cs="Times New Roman"/>
          <w:szCs w:val="24"/>
        </w:rPr>
      </w:pPr>
      <w:r>
        <w:rPr>
          <w:rFonts w:hint="eastAsia" w:cs="Times New Roman"/>
          <w:szCs w:val="24"/>
        </w:rPr>
        <w:t>页边距：上3.5厘米，下2.5厘米，左3厘米，右2.5厘米；页眉2.5厘米，页脚2厘米；装订线0.4厘米。</w:t>
      </w:r>
    </w:p>
    <w:p>
      <w:pPr>
        <w:spacing w:beforeLines="0" w:afterLines="0" w:line="400" w:lineRule="exact"/>
        <w:ind w:firstLine="480"/>
        <w:rPr>
          <w:rFonts w:cs="Times New Roman"/>
          <w:szCs w:val="24"/>
        </w:rPr>
      </w:pPr>
      <w:r>
        <w:rPr>
          <w:rFonts w:hint="eastAsia" w:cs="Times New Roman"/>
          <w:szCs w:val="24"/>
        </w:rPr>
        <w:t>字体：页眉五号宋体；摘要小二号宋体加粗，摘要中的内容小四号宋体；英文摘要小二Times New Roman加粗，摘要中的内容小四号Times New Roman；目录小二号宋体加粗，目录中的项目小四号宋体；正文中章标题小二号宋体加粗，条标题三号宋体加粗，款标题小三号宋体加粗，项标题四号宋体加粗，正文小四号宋体。</w:t>
      </w:r>
    </w:p>
    <w:p>
      <w:pPr>
        <w:spacing w:beforeLines="0" w:afterLines="0" w:line="400" w:lineRule="exact"/>
        <w:ind w:firstLine="480"/>
        <w:rPr>
          <w:rFonts w:cs="Times New Roman"/>
          <w:szCs w:val="24"/>
        </w:rPr>
      </w:pPr>
      <w:r>
        <w:rPr>
          <w:rFonts w:hint="eastAsia" w:cs="Times New Roman"/>
          <w:szCs w:val="24"/>
        </w:rPr>
        <w:t>版面：行距为多倍行距，设置值为1.2；字符间距为标准。</w:t>
      </w:r>
    </w:p>
    <w:p>
      <w:pPr>
        <w:spacing w:beforeLines="0" w:afterLines="0" w:line="400" w:lineRule="exact"/>
        <w:ind w:firstLine="480"/>
        <w:rPr>
          <w:rFonts w:cs="Times New Roman"/>
          <w:szCs w:val="24"/>
        </w:rPr>
      </w:pPr>
      <w:r>
        <w:rPr>
          <w:rFonts w:hint="eastAsia" w:cs="Times New Roman"/>
          <w:szCs w:val="24"/>
        </w:rPr>
        <w:t>格式：章标题：1（小二号宋体加粗，居中）</w:t>
      </w:r>
    </w:p>
    <w:p>
      <w:pPr>
        <w:spacing w:beforeLines="0" w:afterLines="0" w:line="400" w:lineRule="exact"/>
        <w:ind w:firstLine="1440" w:firstLineChars="600"/>
        <w:rPr>
          <w:rFonts w:cs="Times New Roman"/>
          <w:szCs w:val="24"/>
        </w:rPr>
      </w:pPr>
      <w:r>
        <w:rPr>
          <w:rFonts w:hint="eastAsia" w:cs="Times New Roman"/>
          <w:szCs w:val="24"/>
        </w:rPr>
        <w:t>条标题：1.1（三号宋体加粗，左对齐）</w:t>
      </w:r>
    </w:p>
    <w:p>
      <w:pPr>
        <w:spacing w:beforeLines="0" w:afterLines="0" w:line="400" w:lineRule="exact"/>
        <w:ind w:firstLine="1440" w:firstLineChars="600"/>
        <w:rPr>
          <w:rFonts w:cs="Times New Roman"/>
          <w:szCs w:val="24"/>
        </w:rPr>
      </w:pPr>
      <w:r>
        <w:rPr>
          <w:rFonts w:hint="eastAsia" w:cs="Times New Roman"/>
          <w:szCs w:val="24"/>
        </w:rPr>
        <w:t>款标题：1.1.1（小三号宋体加粗，左对齐）</w:t>
      </w:r>
    </w:p>
    <w:p>
      <w:pPr>
        <w:spacing w:beforeLines="0" w:afterLines="0" w:line="400" w:lineRule="exact"/>
        <w:ind w:firstLine="1440" w:firstLineChars="600"/>
        <w:rPr>
          <w:rFonts w:cs="Times New Roman"/>
          <w:szCs w:val="24"/>
        </w:rPr>
      </w:pPr>
      <w:r>
        <w:rPr>
          <w:rFonts w:hint="eastAsia" w:cs="Times New Roman"/>
          <w:szCs w:val="24"/>
        </w:rPr>
        <w:t>项标题：1.1.1.1（四号宋体加粗，左对齐）</w:t>
      </w:r>
    </w:p>
    <w:p>
      <w:pPr>
        <w:spacing w:beforeLines="0" w:afterLines="0" w:line="440" w:lineRule="exact"/>
        <w:ind w:firstLine="0" w:firstLineChars="0"/>
        <w:rPr>
          <w:rFonts w:cs="Times New Roman"/>
          <w:szCs w:val="24"/>
        </w:rPr>
      </w:pPr>
      <w:r>
        <w:rPr>
          <w:rFonts w:cs="Times New Roman"/>
          <w:szCs w:val="24"/>
        </w:rPr>
        <w:br w:type="page"/>
      </w:r>
      <w:r>
        <w:rPr>
          <w:rFonts w:hint="eastAsia" w:cs="Times New Roman"/>
          <w:szCs w:val="24"/>
        </w:rPr>
        <w:t>封面标准格式</w:t>
      </w:r>
    </w:p>
    <w:p>
      <w:pPr>
        <w:spacing w:beforeLines="0" w:afterLines="0" w:line="440" w:lineRule="exact"/>
        <w:ind w:firstLine="0" w:firstLineChars="0"/>
        <w:rPr>
          <w:rFonts w:cs="Times New Roman"/>
          <w:b/>
          <w:bCs/>
          <w:sz w:val="21"/>
          <w:szCs w:val="24"/>
        </w:rPr>
      </w:pPr>
      <w:r>
        <w:rPr>
          <w:rFonts w:hint="eastAsia" w:cs="Times New Roman"/>
          <w:b/>
          <w:bCs/>
          <w:sz w:val="21"/>
          <w:szCs w:val="24"/>
        </w:rPr>
        <w:t>分类号：密级：</w:t>
      </w:r>
    </w:p>
    <w:p>
      <w:pPr>
        <w:spacing w:beforeLines="0" w:afterLines="0" w:line="440" w:lineRule="exact"/>
        <w:ind w:left="120" w:leftChars="50" w:firstLine="0" w:firstLineChars="0"/>
        <w:rPr>
          <w:rFonts w:cs="Times New Roman"/>
          <w:szCs w:val="24"/>
        </w:rPr>
      </w:pPr>
      <w:r>
        <w:rPr>
          <w:rFonts w:hint="eastAsia" w:cs="Times New Roman"/>
          <w:b/>
          <w:bCs/>
          <w:szCs w:val="24"/>
        </w:rPr>
        <w:t>UDC</w:t>
      </w:r>
      <w:r>
        <w:rPr>
          <w:rFonts w:hint="eastAsia" w:cs="Times New Roman"/>
          <w:b/>
          <w:bCs/>
          <w:sz w:val="21"/>
          <w:szCs w:val="24"/>
        </w:rPr>
        <w:t>：编号：</w:t>
      </w:r>
    </w:p>
    <w:p>
      <w:pPr>
        <w:spacing w:beforeLines="200" w:afterLines="200" w:line="440" w:lineRule="exact"/>
        <w:ind w:firstLine="0" w:firstLineChars="0"/>
        <w:jc w:val="center"/>
        <w:rPr>
          <w:rFonts w:cs="Times New Roman"/>
          <w:b/>
          <w:bCs/>
          <w:spacing w:val="60"/>
          <w:sz w:val="32"/>
          <w:szCs w:val="24"/>
        </w:rPr>
      </w:pPr>
      <w:r>
        <w:rPr>
          <w:rFonts w:hint="eastAsia" w:cs="Times New Roman"/>
          <w:b/>
          <w:bCs/>
          <w:spacing w:val="60"/>
          <w:sz w:val="32"/>
          <w:szCs w:val="24"/>
        </w:rPr>
        <w:t>博士后研究工作报告</w:t>
      </w:r>
    </w:p>
    <w:p>
      <w:pPr>
        <w:tabs>
          <w:tab w:val="left" w:pos="4905"/>
        </w:tabs>
        <w:spacing w:beforeLines="100" w:afterLines="0" w:line="440" w:lineRule="exact"/>
        <w:ind w:firstLine="0" w:firstLineChars="0"/>
        <w:rPr>
          <w:rFonts w:cs="Times New Roman"/>
          <w:sz w:val="32"/>
          <w:szCs w:val="24"/>
          <w:u w:val="single"/>
        </w:rPr>
      </w:pPr>
    </w:p>
    <w:p>
      <w:pPr>
        <w:tabs>
          <w:tab w:val="left" w:pos="4905"/>
        </w:tabs>
        <w:spacing w:beforeLines="0" w:afterLines="0" w:line="440" w:lineRule="exact"/>
        <w:ind w:firstLine="0" w:firstLineChars="0"/>
        <w:rPr>
          <w:rFonts w:cs="Times New Roman"/>
          <w:sz w:val="32"/>
          <w:szCs w:val="24"/>
          <w:u w:val="single"/>
        </w:rPr>
      </w:pPr>
      <w:r>
        <w:rPr>
          <w:rFonts w:cs="Times New Roman"/>
          <w:sz w:val="32"/>
          <w:szCs w:val="24"/>
          <w:u w:val="single"/>
        </w:rPr>
        <w:br w:type="textWrapping"/>
      </w:r>
    </w:p>
    <w:p>
      <w:pPr>
        <w:spacing w:beforeLines="0" w:afterLines="0" w:line="440" w:lineRule="exact"/>
        <w:ind w:firstLine="0" w:firstLineChars="0"/>
        <w:jc w:val="center"/>
        <w:rPr>
          <w:rFonts w:cs="Times New Roman"/>
          <w:b/>
          <w:bCs/>
          <w:sz w:val="32"/>
          <w:szCs w:val="24"/>
        </w:rPr>
      </w:pPr>
      <w:r>
        <w:rPr>
          <w:rFonts w:hint="eastAsia" w:cs="Times New Roman"/>
          <w:b/>
          <w:bCs/>
          <w:sz w:val="32"/>
          <w:szCs w:val="24"/>
        </w:rPr>
        <w:t>(题名和副题名)</w:t>
      </w: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rPr>
          <w:rFonts w:cs="Times New Roman"/>
          <w:szCs w:val="24"/>
        </w:rPr>
      </w:pPr>
    </w:p>
    <w:p>
      <w:pPr>
        <w:spacing w:beforeLines="0" w:afterLines="0" w:line="440" w:lineRule="exact"/>
        <w:ind w:firstLine="0" w:firstLineChars="0"/>
        <w:jc w:val="center"/>
        <w:rPr>
          <w:rFonts w:cs="Times New Roman"/>
          <w:szCs w:val="24"/>
        </w:rPr>
      </w:pPr>
      <w:r>
        <w:rPr>
          <w:rFonts w:hint="eastAsia" w:cs="Times New Roman"/>
          <w:b/>
          <w:bCs/>
          <w:sz w:val="32"/>
          <w:szCs w:val="24"/>
        </w:rPr>
        <w:t>(作者姓名)</w:t>
      </w: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1285" w:firstLineChars="400"/>
        <w:rPr>
          <w:rFonts w:cs="Times New Roman"/>
          <w:b/>
          <w:bCs/>
          <w:sz w:val="32"/>
          <w:szCs w:val="24"/>
        </w:rPr>
      </w:pPr>
      <w:r>
        <w:rPr>
          <w:rFonts w:hint="eastAsia" w:cs="Times New Roman"/>
          <w:b/>
          <w:bCs/>
          <w:sz w:val="32"/>
          <w:szCs w:val="24"/>
        </w:rPr>
        <w:t>工作完成日期</w:t>
      </w:r>
      <w:r>
        <w:rPr>
          <w:rFonts w:hint="eastAsia" w:cs="Times New Roman"/>
          <w:b/>
          <w:bCs/>
          <w:sz w:val="32"/>
          <w:szCs w:val="24"/>
          <w:u w:val="single"/>
        </w:rPr>
        <w:t xml:space="preserve">      年   月~     年   月</w:t>
      </w:r>
    </w:p>
    <w:p>
      <w:pPr>
        <w:spacing w:beforeLines="100" w:afterLines="0" w:line="440" w:lineRule="exact"/>
        <w:ind w:firstLine="1285" w:firstLineChars="400"/>
        <w:rPr>
          <w:rFonts w:cs="Times New Roman"/>
          <w:b/>
          <w:bCs/>
          <w:sz w:val="32"/>
          <w:szCs w:val="24"/>
        </w:rPr>
      </w:pPr>
      <w:r>
        <w:rPr>
          <w:rFonts w:hint="eastAsia" w:cs="Times New Roman"/>
          <w:b/>
          <w:bCs/>
          <w:sz w:val="32"/>
          <w:szCs w:val="24"/>
        </w:rPr>
        <w:t>报告提交日期</w:t>
      </w:r>
      <w:r>
        <w:rPr>
          <w:rFonts w:hint="eastAsia" w:cs="Times New Roman"/>
          <w:b/>
          <w:bCs/>
          <w:sz w:val="32"/>
          <w:szCs w:val="24"/>
          <w:u w:val="single"/>
        </w:rPr>
        <w:t xml:space="preserve">      年   月   </w:t>
      </w: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0" w:afterLines="0" w:line="440" w:lineRule="exact"/>
        <w:ind w:firstLine="0" w:firstLineChars="0"/>
        <w:jc w:val="center"/>
        <w:rPr>
          <w:rFonts w:cs="Times New Roman"/>
          <w:szCs w:val="24"/>
        </w:rPr>
      </w:pPr>
    </w:p>
    <w:p>
      <w:pPr>
        <w:spacing w:beforeLines="100" w:afterLines="0" w:line="440" w:lineRule="exact"/>
        <w:ind w:firstLine="0" w:firstLineChars="0"/>
        <w:jc w:val="center"/>
        <w:rPr>
          <w:rFonts w:cs="Times New Roman"/>
          <w:b/>
          <w:bCs/>
          <w:spacing w:val="60"/>
          <w:sz w:val="32"/>
          <w:szCs w:val="24"/>
        </w:rPr>
      </w:pPr>
      <w:r>
        <w:rPr>
          <w:rFonts w:hint="eastAsia" w:cs="Times New Roman"/>
          <w:b/>
          <w:bCs/>
          <w:spacing w:val="60"/>
          <w:sz w:val="32"/>
          <w:szCs w:val="24"/>
        </w:rPr>
        <w:t>南京航空航天大学</w:t>
      </w:r>
    </w:p>
    <w:p>
      <w:pPr>
        <w:spacing w:beforeLines="100" w:afterLines="0" w:line="440" w:lineRule="exact"/>
        <w:ind w:firstLine="0" w:firstLineChars="0"/>
        <w:jc w:val="center"/>
        <w:rPr>
          <w:rFonts w:cs="Times New Roman"/>
          <w:b/>
          <w:bCs/>
          <w:spacing w:val="60"/>
          <w:sz w:val="28"/>
          <w:szCs w:val="24"/>
        </w:rPr>
      </w:pPr>
      <w:r>
        <w:rPr>
          <w:rFonts w:hint="eastAsia" w:cs="Times New Roman"/>
          <w:b/>
          <w:bCs/>
          <w:spacing w:val="60"/>
          <w:sz w:val="28"/>
          <w:szCs w:val="24"/>
        </w:rPr>
        <w:t xml:space="preserve">  年  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FZHTK--GBK1-0">
    <w:altName w:val="黑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XBSK--GBK1-0">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roman"/>
    <w:pitch w:val="default"/>
    <w:sig w:usb0="00000000" w:usb1="00000000" w:usb2="00000008" w:usb3="00000000" w:csb0="000001FF" w:csb1="00000000"/>
  </w:font>
  <w:font w:name="monospace">
    <w:altName w:val="Segoe Print"/>
    <w:panose1 w:val="00000000000000000000"/>
    <w:charset w:val="00"/>
    <w:family w:val="auto"/>
    <w:pitch w:val="default"/>
    <w:sig w:usb0="00000000" w:usb1="00000000" w:usb2="00000000" w:usb3="00000000" w:csb0="00040001" w:csb1="00000000"/>
  </w:font>
  <w:font w:name="HSBC Univers Next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C3385"/>
    <w:rsid w:val="722C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288"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2017-11-29T08:39:00Z</dcterms:created>
  <dc:creator>tjy</dc:creator>
  <cp:lastModifiedBy>tjy</cp:lastModifiedBy>
  <dcterms:modified xsi:type="dcterms:W3CDTF">2017-11-29T08:39:18Z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